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355554" w:rsidRDefault="0056614A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355554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355554" w:rsidRPr="00355554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100學年度第一學期高</w:t>
      </w:r>
      <w:proofErr w:type="gramStart"/>
      <w:r w:rsidR="00355554" w:rsidRPr="00355554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中部一</w:t>
      </w:r>
      <w:proofErr w:type="gramEnd"/>
      <w:r w:rsidR="00355554" w:rsidRPr="00355554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年級班際合唱比賽優勝</w:t>
      </w:r>
      <w:r w:rsidRPr="00355554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Pr="00355554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355554" w:rsidRPr="00355554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Pr="00355554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355554" w:rsidRPr="00355554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355554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355554" w:rsidRPr="00355554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04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355554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16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355554" w:rsidRDefault="00355554" w:rsidP="00355554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355554">
              <w:rPr>
                <w:rFonts w:ascii="標楷體" w:eastAsia="標楷體" w:hAnsi="標楷體" w:hint="eastAsia"/>
                <w:b/>
                <w:color w:val="FF0000"/>
              </w:rPr>
              <w:t>獲獎名單</w:t>
            </w:r>
            <w:r w:rsidRPr="00355554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：第一名：高一勇、第二名：高一勤、第三名：高一誠、最佳指揮：林聖傑（高一勤）、最佳伴奏：</w:t>
            </w:r>
            <w:proofErr w:type="gramStart"/>
            <w:r w:rsidRPr="00355554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孫瑜（</w:t>
            </w:r>
            <w:proofErr w:type="gramEnd"/>
            <w:r w:rsidRPr="00355554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高一勤）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BA29CC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5555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5555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554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A29CC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3</cp:revision>
  <cp:lastPrinted>2006-08-23T10:51:00Z</cp:lastPrinted>
  <dcterms:created xsi:type="dcterms:W3CDTF">2011-11-25T02:25:00Z</dcterms:created>
  <dcterms:modified xsi:type="dcterms:W3CDTF">2012-01-04T02:53:00Z</dcterms:modified>
</cp:coreProperties>
</file>