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BC53DF" w:rsidP="00A31A1B">
      <w:pPr>
        <w:jc w:val="center"/>
        <w:rPr>
          <w:rFonts w:ascii="標楷體" w:eastAsia="標楷體" w:hAnsi="標楷體"/>
          <w:b/>
        </w:rPr>
      </w:pP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0F6E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學年度</w:t>
      </w:r>
      <w:r w:rsidR="00037B3C">
        <w:rPr>
          <w:rFonts w:ascii="標楷體" w:eastAsia="標楷體" w:hAnsi="標楷體" w:cs="Raavi" w:hint="eastAsia"/>
          <w:b/>
          <w:color w:val="FF0000"/>
          <w:sz w:val="28"/>
          <w:szCs w:val="28"/>
        </w:rPr>
        <w:t>第四</w:t>
      </w:r>
      <w:proofErr w:type="gramStart"/>
      <w:r w:rsidR="00037B3C">
        <w:rPr>
          <w:rFonts w:ascii="標楷體" w:eastAsia="標楷體" w:hAnsi="標楷體" w:cs="Raavi" w:hint="eastAsia"/>
          <w:b/>
          <w:color w:val="FF0000"/>
          <w:sz w:val="28"/>
          <w:szCs w:val="28"/>
        </w:rPr>
        <w:t>週</w:t>
      </w:r>
      <w:proofErr w:type="gramEnd"/>
      <w:r w:rsidR="00037B3C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 國中部 週會-敬老樂活Let</w:t>
      </w:r>
      <w:proofErr w:type="gramStart"/>
      <w:r w:rsidR="00037B3C">
        <w:rPr>
          <w:rFonts w:ascii="標楷體" w:eastAsia="標楷體" w:hAnsi="標楷體" w:cs="Raavi"/>
          <w:b/>
          <w:color w:val="FF0000"/>
          <w:sz w:val="28"/>
          <w:szCs w:val="28"/>
        </w:rPr>
        <w:t>’</w:t>
      </w:r>
      <w:proofErr w:type="gramEnd"/>
      <w:r w:rsidR="00037B3C">
        <w:rPr>
          <w:rFonts w:ascii="標楷體" w:eastAsia="標楷體" w:hAnsi="標楷體" w:cs="Raavi" w:hint="eastAsia"/>
          <w:b/>
          <w:color w:val="FF0000"/>
          <w:sz w:val="28"/>
          <w:szCs w:val="28"/>
        </w:rPr>
        <w:t>s Go.</w:t>
      </w:r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 xml:space="preserve"> </w:t>
      </w:r>
      <w:proofErr w:type="gramStart"/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0F6E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</w:t>
      </w:r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>9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C44ED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037B3C">
        <w:rPr>
          <w:rFonts w:ascii="標楷體" w:eastAsia="標楷體" w:hAnsi="標楷體" w:cs="Raavi" w:hint="eastAsia"/>
          <w:b/>
          <w:color w:val="FF0000"/>
          <w:sz w:val="28"/>
          <w:szCs w:val="28"/>
        </w:rPr>
        <w:t>9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37B3C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59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24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37B3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0" name="圖片 9" descr="IMG_59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2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037B3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101學年度</w:t>
            </w:r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第四</w:t>
            </w:r>
            <w:proofErr w:type="gramStart"/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週</w:t>
            </w:r>
            <w:proofErr w:type="gramEnd"/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國中部週會活動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週會主題-敬老樂活Let</w:t>
            </w:r>
            <w:proofErr w:type="gramStart"/>
            <w:r w:rsidR="00037B3C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>’</w:t>
            </w:r>
            <w:proofErr w:type="gramEnd"/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s Go.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37B3C" w:rsidP="00C44ED1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1" name="圖片 10" descr="IMG_592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2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37B3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2" name="圖片 11" descr="IMG_59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29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037B3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校長</w:t>
            </w:r>
            <w:r w:rsidR="0089543E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主持</w:t>
            </w:r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週會活動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037B3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同學們各個聚精會神地聆聽講演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37B3C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3" name="圖片 12" descr="IMG_59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33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37B3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4" name="圖片 13" descr="IMG_5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46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037B3C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華山社福基金會張家瑜站長主講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037B3C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生動活潑的互動活動，讓孩子們了解長輩的不便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37B3C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5" name="圖片 14" descr="IMG_595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5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37B3C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6" name="圖片 15" descr="IMG_594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42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037B3C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生動活潑的互動活動，讓孩子們了解長輩的不便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C44ED1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037B3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1937C4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同學們</w:t>
            </w:r>
            <w:r w:rsidR="00037B3C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觀賞老人照護關懷影片</w:t>
            </w:r>
          </w:p>
        </w:tc>
      </w:tr>
    </w:tbl>
    <w:p w:rsidR="001F60C4" w:rsidRPr="00037B3C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037B3C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475C" w:rsidRDefault="00A9475C">
      <w:r>
        <w:separator/>
      </w:r>
    </w:p>
  </w:endnote>
  <w:endnote w:type="continuationSeparator" w:id="0">
    <w:p w:rsidR="00A9475C" w:rsidRDefault="00A9475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0525D6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37B3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</w:t>
    </w:r>
    <w:r w:rsidR="00DA4448" w:rsidRPr="00DA4448">
      <w:rPr>
        <w:rFonts w:ascii="Cambria" w:hAnsi="Cambria"/>
        <w:sz w:val="24"/>
        <w:szCs w:val="24"/>
        <w:lang w:val="zh-TW"/>
      </w:rPr>
      <w:t xml:space="preserve">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37B3C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475C" w:rsidRDefault="00A9475C">
      <w:r>
        <w:separator/>
      </w:r>
    </w:p>
  </w:footnote>
  <w:footnote w:type="continuationSeparator" w:id="0">
    <w:p w:rsidR="00A9475C" w:rsidRDefault="00A9475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37B3C"/>
    <w:rsid w:val="000525D6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0F6E8E"/>
    <w:rsid w:val="00135525"/>
    <w:rsid w:val="00157347"/>
    <w:rsid w:val="001643DD"/>
    <w:rsid w:val="001817AD"/>
    <w:rsid w:val="001937C4"/>
    <w:rsid w:val="001B7128"/>
    <w:rsid w:val="001E02CC"/>
    <w:rsid w:val="001E7906"/>
    <w:rsid w:val="001F60C4"/>
    <w:rsid w:val="002101A8"/>
    <w:rsid w:val="00230157"/>
    <w:rsid w:val="0026579C"/>
    <w:rsid w:val="00270658"/>
    <w:rsid w:val="00284AED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B7CDF"/>
    <w:rsid w:val="007C2521"/>
    <w:rsid w:val="007C3DEC"/>
    <w:rsid w:val="007D2179"/>
    <w:rsid w:val="00800050"/>
    <w:rsid w:val="008079EA"/>
    <w:rsid w:val="00823374"/>
    <w:rsid w:val="00851B88"/>
    <w:rsid w:val="00861407"/>
    <w:rsid w:val="008804EC"/>
    <w:rsid w:val="00886A24"/>
    <w:rsid w:val="0089543E"/>
    <w:rsid w:val="008A4EB5"/>
    <w:rsid w:val="008C152A"/>
    <w:rsid w:val="008E337B"/>
    <w:rsid w:val="009108CB"/>
    <w:rsid w:val="00916BB9"/>
    <w:rsid w:val="00935FD0"/>
    <w:rsid w:val="00963B03"/>
    <w:rsid w:val="009818A8"/>
    <w:rsid w:val="009A0B64"/>
    <w:rsid w:val="009B7FA4"/>
    <w:rsid w:val="009C150A"/>
    <w:rsid w:val="009C3653"/>
    <w:rsid w:val="009C3FF6"/>
    <w:rsid w:val="009D70B5"/>
    <w:rsid w:val="009E1835"/>
    <w:rsid w:val="00A00E51"/>
    <w:rsid w:val="00A0264F"/>
    <w:rsid w:val="00A03D52"/>
    <w:rsid w:val="00A31A1B"/>
    <w:rsid w:val="00A75446"/>
    <w:rsid w:val="00A77C0C"/>
    <w:rsid w:val="00A9475C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44ED1"/>
    <w:rsid w:val="00C50035"/>
    <w:rsid w:val="00C73980"/>
    <w:rsid w:val="00C82DB8"/>
    <w:rsid w:val="00C91C6F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E156F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162</Words>
  <Characters>73</Characters>
  <Application>Microsoft Office Word</Application>
  <DocSecurity>0</DocSecurity>
  <Lines>1</Lines>
  <Paragraphs>1</Paragraphs>
  <ScaleCrop>false</ScaleCrop>
  <Company>taipei</Company>
  <LinksUpToDate>false</LinksUpToDate>
  <CharactersWithSpaces>234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12</cp:revision>
  <cp:lastPrinted>2006-08-23T10:51:00Z</cp:lastPrinted>
  <dcterms:created xsi:type="dcterms:W3CDTF">2011-09-02T00:34:00Z</dcterms:created>
  <dcterms:modified xsi:type="dcterms:W3CDTF">2012-09-24T04:00:00Z</dcterms:modified>
</cp:coreProperties>
</file>