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2A" w:rsidRDefault="005D5B2A" w:rsidP="005D5B2A">
      <w:pPr>
        <w:rPr>
          <w:rFonts w:ascii="Helvetica" w:hAnsi="Helvetica" w:cs="Helvetica"/>
          <w:color w:val="1C1E21"/>
          <w:sz w:val="32"/>
          <w:szCs w:val="32"/>
          <w:shd w:val="clear" w:color="auto" w:fill="FFFFFF"/>
        </w:rPr>
      </w:pPr>
      <w:r>
        <w:rPr>
          <w:rFonts w:ascii="Helvetica" w:hAnsi="Helvetica" w:cs="Helvetica" w:hint="eastAsia"/>
          <w:color w:val="1C1E21"/>
          <w:sz w:val="32"/>
          <w:szCs w:val="32"/>
          <w:shd w:val="clear" w:color="auto" w:fill="FFFFFF"/>
        </w:rPr>
        <w:t xml:space="preserve">     </w:t>
      </w:r>
      <w:r w:rsidR="005912BE" w:rsidRPr="005D5B2A">
        <w:rPr>
          <w:rFonts w:ascii="Helvetica" w:hAnsi="Helvetica" w:cs="Helvetica"/>
          <w:color w:val="1C1E21"/>
          <w:sz w:val="32"/>
          <w:szCs w:val="32"/>
          <w:shd w:val="clear" w:color="auto" w:fill="FFFFFF"/>
        </w:rPr>
        <w:t>【</w:t>
      </w:r>
      <w:bookmarkStart w:id="0" w:name="_GoBack"/>
      <w:bookmarkEnd w:id="0"/>
      <w:r w:rsidR="005912BE" w:rsidRPr="005D5B2A">
        <w:rPr>
          <w:rFonts w:ascii="Helvetica" w:hAnsi="Helvetica" w:cs="Helvetica"/>
          <w:color w:val="1C1E21"/>
          <w:sz w:val="32"/>
          <w:szCs w:val="32"/>
          <w:shd w:val="clear" w:color="auto" w:fill="FFFFFF"/>
        </w:rPr>
        <w:t>2020</w:t>
      </w:r>
      <w:r w:rsidR="005912BE" w:rsidRPr="005D5B2A">
        <w:rPr>
          <w:rFonts w:ascii="Helvetica" w:hAnsi="Helvetica" w:cs="Helvetica"/>
          <w:color w:val="1C1E21"/>
          <w:sz w:val="32"/>
          <w:szCs w:val="32"/>
          <w:shd w:val="clear" w:color="auto" w:fill="FFFFFF"/>
        </w:rPr>
        <w:t>第十七屆台積電青年學生文學獎徵文辦法】</w:t>
      </w:r>
    </w:p>
    <w:p w:rsidR="005D5B2A" w:rsidRPr="005D5B2A" w:rsidRDefault="005912BE" w:rsidP="005D5B2A">
      <w:pPr>
        <w:pStyle w:val="a4"/>
        <w:numPr>
          <w:ilvl w:val="0"/>
          <w:numId w:val="1"/>
        </w:numPr>
        <w:ind w:leftChars="0" w:left="0"/>
      </w:pP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t>宗旨：提供青年學生專屬的文學創作舞台，發掘文壇的明日之星，點燃台灣文學</w:t>
      </w:r>
      <w:proofErr w:type="gramStart"/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t>代代薪</w:t>
      </w:r>
      <w:proofErr w:type="gramEnd"/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t>傳之火。</w:t>
      </w:r>
    </w:p>
    <w:p w:rsidR="005D5B2A" w:rsidRPr="005D5B2A" w:rsidRDefault="005912BE" w:rsidP="005D5B2A">
      <w:pPr>
        <w:pStyle w:val="a4"/>
        <w:numPr>
          <w:ilvl w:val="0"/>
          <w:numId w:val="1"/>
        </w:numPr>
        <w:ind w:leftChars="0" w:left="0"/>
        <w:rPr>
          <w:rStyle w:val="textexposedshow"/>
        </w:rPr>
      </w:pP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t>主辦單位：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台積電文教基金會、聯合報</w:t>
      </w:r>
    </w:p>
    <w:p w:rsidR="005D5B2A" w:rsidRPr="005D5B2A" w:rsidRDefault="005912BE" w:rsidP="005D5B2A">
      <w:pPr>
        <w:pStyle w:val="a4"/>
        <w:numPr>
          <w:ilvl w:val="0"/>
          <w:numId w:val="1"/>
        </w:numPr>
        <w:ind w:leftChars="0" w:left="0"/>
        <w:rPr>
          <w:rStyle w:val="textexposedshow"/>
        </w:rPr>
      </w:pP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獎項及獎額：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1.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短篇小說獎（限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5000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字以內）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首獎一名，獎學金三十萬元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二獎一名，獎學金十五萬元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三獎一名，獎學金六萬元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優勝獎五名，獎學金各一萬元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散文獎（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2000~3000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字）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首獎一名，獎學金十五萬元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二獎一名，獎學金十萬元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三獎一名，獎學金五萬元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優勝獎五名，獎學金各八千元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3.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新詩獎（限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40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行、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600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字以內）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首獎一名，獎學金十萬元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二獎一名，獎學金五萬元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三獎一名，獎學金二萬元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優勝獎五名，獎學金各六千元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以上得獎者除獎金外，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另致贈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獎座或獎牌。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4.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附設「高中生最愛十大好書」票選及系列活動，由參賽者選出心目中最愛的台灣出版文學類書籍。</w:t>
      </w:r>
    </w:p>
    <w:p w:rsidR="005D5B2A" w:rsidRPr="005D5B2A" w:rsidRDefault="005912BE" w:rsidP="005D5B2A">
      <w:pPr>
        <w:pStyle w:val="a4"/>
        <w:numPr>
          <w:ilvl w:val="0"/>
          <w:numId w:val="1"/>
        </w:numPr>
        <w:ind w:leftChars="0" w:left="0"/>
        <w:rPr>
          <w:rStyle w:val="textexposedshow"/>
        </w:rPr>
      </w:pP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應徵條件：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1.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凡具備中華民國國籍，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16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歲至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20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歲之高中職（含五專前三年）學生均可參加，唯須以中文寫作。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應徵作品必須未在任何一地報刊、雜誌、網站發表，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已輯印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成書者亦不得再參賽。</w:t>
      </w:r>
    </w:p>
    <w:p w:rsidR="005D5B2A" w:rsidRPr="005D5B2A" w:rsidRDefault="005912BE" w:rsidP="005D5B2A">
      <w:pPr>
        <w:pStyle w:val="a4"/>
        <w:numPr>
          <w:ilvl w:val="0"/>
          <w:numId w:val="1"/>
        </w:numPr>
        <w:ind w:leftChars="0" w:left="0"/>
        <w:rPr>
          <w:rStyle w:val="textexposedshow"/>
        </w:rPr>
      </w:pP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注意事項：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1.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每人每項以參賽一篇為限。但可同時應徵不同獎項。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作品須打字列印（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A4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大小），一式五份，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文末請註明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字數（新詩請另註明行數）；字數或行數不合規定者，不列入評選。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3.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請另附一紙，每位參賽者須列出三至五本最喜愛的文學類書籍（不限作者國籍、語言，但須在台灣出版），須標明書名、作者、出版社。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4.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來稿請在信封上註明應徵獎項，以掛號郵寄（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221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）新北市汐止區大同路一段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369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號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4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樓聯合報副刊轉「台積電青年學生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文學獎評委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會」收；由私人轉交者不列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lastRenderedPageBreak/>
        <w:t>入評選。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5.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原稿上請勿填寫個人資料，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稿末請以另紙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（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A4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大小）打字書明投稿篇名、真實姓名（發表可用筆名）、出生年月日、就讀學校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及年級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、聯絡電話、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e-mail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信箱、戶籍地址並附學生證影本，資料不全者不予受理。得獎者另須提供較詳細之個人資料、照片及得獎感言。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6.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應徵作品、資料請自留底稿，一律不退。</w:t>
      </w:r>
    </w:p>
    <w:p w:rsidR="005D5B2A" w:rsidRPr="005D5B2A" w:rsidRDefault="005912BE" w:rsidP="005D5B2A">
      <w:pPr>
        <w:pStyle w:val="a4"/>
        <w:numPr>
          <w:ilvl w:val="0"/>
          <w:numId w:val="1"/>
        </w:numPr>
        <w:ind w:leftChars="0" w:left="0"/>
        <w:rPr>
          <w:rStyle w:val="textexposedshow"/>
        </w:rPr>
      </w:pP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評選規定：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1.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初複選作業由聯合報聘請作家擔任；決選由聯合報聘請之決選委員組成評選會全權負責。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作品如未達水準，得由評選會決議某一獎項從缺，或變更獎項名稱及獎額。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3.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所有入選作品，主辦單位擁有公開發表權以及不限方式、地區、時間之自由利用權。前三獎作品將在聯合報副刊（包括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UDN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聯合新聞網及聯合知識庫）及聯合報系北美世界日報副刊發表，優勝獎作品刊於台積電文教基金會網站及聯副部落格。日後集結成冊發行及其他利用均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不另致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酬。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4.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徵文揭曉後如發現抄襲、代筆或應徵條件不符者，由參賽者負法律責任，並由主辦單位追回獎金及獎座。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5.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徵文辦法若有修訂，得另行公告。</w:t>
      </w:r>
    </w:p>
    <w:p w:rsidR="00613B75" w:rsidRDefault="005912BE" w:rsidP="005D5B2A">
      <w:pPr>
        <w:pStyle w:val="a4"/>
        <w:numPr>
          <w:ilvl w:val="0"/>
          <w:numId w:val="1"/>
        </w:numPr>
        <w:ind w:leftChars="0" w:left="0"/>
      </w:pP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收件、截止、揭曉日期及贈獎：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收件：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2020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年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3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月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12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日開始收件，至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2020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年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5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月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8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日止。（以郵戳為憑、逾期不受理）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揭曉：預計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2020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年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7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月中旬得獎名單公布於聯合報副刊。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贈獎：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俟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各類得獎人名單公布後，另行通知贈獎日期及地點。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詳情請上：台積電文教基金會網站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hyperlink r:id="rId5" w:tgtFrame="_blank" w:history="1">
        <w:r w:rsidRPr="005D5B2A">
          <w:rPr>
            <w:rStyle w:val="a3"/>
            <w:rFonts w:ascii="inherit" w:hAnsi="inherit" w:cs="Helvetica"/>
            <w:color w:val="385898"/>
            <w:sz w:val="23"/>
            <w:szCs w:val="23"/>
            <w:shd w:val="clear" w:color="auto" w:fill="FFFFFF"/>
          </w:rPr>
          <w:t>http://www.tsmc-foundation.org</w:t>
        </w:r>
      </w:hyperlink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聯副文學遊藝場部落格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hyperlink r:id="rId6" w:tgtFrame="_blank" w:history="1">
        <w:r w:rsidRPr="005D5B2A">
          <w:rPr>
            <w:rStyle w:val="a3"/>
            <w:rFonts w:ascii="inherit" w:hAnsi="inherit" w:cs="Helvetica"/>
            <w:color w:val="385898"/>
            <w:sz w:val="23"/>
            <w:szCs w:val="23"/>
            <w:shd w:val="clear" w:color="auto" w:fill="FFFFFF"/>
          </w:rPr>
          <w:t>http://blog.udn.com/lianfuplay</w:t>
        </w:r>
      </w:hyperlink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台積電青年學生文學</w:t>
      </w:r>
      <w:proofErr w:type="gramStart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獎臉書</w:t>
      </w:r>
      <w:proofErr w:type="gramEnd"/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粉絲團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hyperlink r:id="rId7" w:history="1">
        <w:r w:rsidRPr="005D5B2A">
          <w:rPr>
            <w:rStyle w:val="a3"/>
            <w:rFonts w:ascii="inherit" w:hAnsi="inherit" w:cs="Helvetica"/>
            <w:color w:val="385898"/>
            <w:sz w:val="23"/>
            <w:szCs w:val="23"/>
            <w:shd w:val="clear" w:color="auto" w:fill="FFFFFF"/>
          </w:rPr>
          <w:t>www.facebook.com/teenagerwrite</w:t>
        </w:r>
      </w:hyperlink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或洽：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chin.hu@udngroup.com</w:t>
      </w:r>
      <w:r w:rsidRPr="005D5B2A"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02-8692-5588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轉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2135</w:t>
      </w:r>
      <w:r w:rsidRPr="005D5B2A"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（下午）</w:t>
      </w:r>
    </w:p>
    <w:sectPr w:rsidR="00613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FDD"/>
    <w:multiLevelType w:val="hybridMultilevel"/>
    <w:tmpl w:val="1A441CC8"/>
    <w:lvl w:ilvl="0" w:tplc="04090001">
      <w:start w:val="1"/>
      <w:numFmt w:val="bullet"/>
      <w:lvlText w:val=""/>
      <w:lvlJc w:val="left"/>
      <w:pPr>
        <w:ind w:left="9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BE"/>
    <w:rsid w:val="005912BE"/>
    <w:rsid w:val="005D5B2A"/>
    <w:rsid w:val="006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4C59"/>
  <w15:chartTrackingRefBased/>
  <w15:docId w15:val="{C1CF13CA-4450-4D7E-B3ED-C683E44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5912BE"/>
  </w:style>
  <w:style w:type="character" w:styleId="a3">
    <w:name w:val="Hyperlink"/>
    <w:basedOn w:val="a0"/>
    <w:uiPriority w:val="99"/>
    <w:semiHidden/>
    <w:unhideWhenUsed/>
    <w:rsid w:val="005912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5B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eenagerwrite/?fref=mentions&amp;__xts__%5B0%5D=68.ARB6T88pb37E4TqBsL1BSVr78zfkz7iW8JLDe5bV2n_fJvyd1RCtfgEyEcQSnq5H0hQWHoWDDdSRvuIaYMFxRy9WAYNyt2YSql-Oa5-GNrukCaInzbFWm8EBNYTmmEdaJdwRLuvRj2BNMyRsotYOy2mF8U78v3C5J6L_J-NS2wkn7HrtsbeJyaah3kcdTISh-iPcgcmfuG_-aRFvuHoGFRE4SxaW5lyD7mQCS_-NUf78qnChwnDwZsk-2kdHbibwWEn09mqvUs5oq5OxfHHwN3zZ-7_D2jt85zR8iBtlA4BoR7t_EN1Cz7SwgyEe2G-HyvBCtobTNPt9tphAoDZUJXFkdXSk&amp;__tn__=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udn.com/lianfuplay" TargetMode="External"/><Relationship Id="rId5" Type="http://schemas.openxmlformats.org/officeDocument/2006/relationships/hyperlink" Target="http://www.tsmc-foundation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2020-03-02T01:10:00Z</dcterms:created>
  <dcterms:modified xsi:type="dcterms:W3CDTF">2020-03-02T01:13:00Z</dcterms:modified>
</cp:coreProperties>
</file>