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F5" w:rsidRPr="005B1A54" w:rsidRDefault="00FE56F5" w:rsidP="0083672C">
      <w:pPr>
        <w:adjustRightInd w:val="0"/>
        <w:snapToGrid w:val="0"/>
        <w:spacing w:line="620" w:lineRule="exact"/>
        <w:jc w:val="center"/>
        <w:rPr>
          <w:rFonts w:ascii="Arial" w:eastAsia="標楷體" w:hAnsi="Arial" w:cs="Arial"/>
          <w:b/>
          <w:sz w:val="32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 xml:space="preserve"> </w:t>
      </w:r>
      <w:r w:rsidRPr="005B1A54">
        <w:rPr>
          <w:rFonts w:ascii="Arial" w:eastAsia="標楷體" w:hAnsi="Arial" w:cs="Arial" w:hint="eastAsia"/>
          <w:b/>
          <w:sz w:val="32"/>
          <w:szCs w:val="30"/>
        </w:rPr>
        <w:t xml:space="preserve"> </w:t>
      </w:r>
      <w:r w:rsidRPr="005B1A54">
        <w:rPr>
          <w:rFonts w:ascii="Arial" w:eastAsia="標楷體" w:hAnsi="Arial" w:cs="Arial"/>
          <w:b/>
          <w:sz w:val="32"/>
          <w:szCs w:val="30"/>
        </w:rPr>
        <w:t>臺北市</w:t>
      </w:r>
      <w:r w:rsidR="001E37A1">
        <w:rPr>
          <w:rFonts w:ascii="Arial" w:eastAsia="標楷體" w:hAnsi="Arial" w:cs="Arial" w:hint="eastAsia"/>
          <w:b/>
          <w:sz w:val="32"/>
          <w:szCs w:val="30"/>
        </w:rPr>
        <w:t>100</w:t>
      </w:r>
      <w:r w:rsidRPr="005B1A54">
        <w:rPr>
          <w:rFonts w:ascii="Arial" w:eastAsia="標楷體" w:hAnsi="Arial" w:cs="Arial"/>
          <w:b/>
          <w:sz w:val="32"/>
          <w:szCs w:val="30"/>
        </w:rPr>
        <w:t>學年度</w:t>
      </w:r>
      <w:r w:rsidRPr="005B1A54">
        <w:rPr>
          <w:rFonts w:ascii="Arial" w:eastAsia="標楷體" w:hAnsi="Arial" w:cs="Arial" w:hint="eastAsia"/>
          <w:b/>
          <w:sz w:val="32"/>
          <w:szCs w:val="30"/>
        </w:rPr>
        <w:t>高級中等以下學校</w:t>
      </w:r>
    </w:p>
    <w:p w:rsidR="00E9368A" w:rsidRDefault="00FE56F5" w:rsidP="0083672C">
      <w:pPr>
        <w:adjustRightInd w:val="0"/>
        <w:snapToGrid w:val="0"/>
        <w:spacing w:line="620" w:lineRule="exact"/>
        <w:jc w:val="center"/>
        <w:rPr>
          <w:rFonts w:ascii="Arial" w:eastAsia="標楷體" w:hAnsi="Arial" w:cs="Arial"/>
          <w:b/>
          <w:sz w:val="32"/>
          <w:szCs w:val="30"/>
        </w:rPr>
      </w:pPr>
      <w:r w:rsidRPr="005B1A54">
        <w:rPr>
          <w:rFonts w:ascii="Arial" w:eastAsia="標楷體" w:hAnsi="Arial" w:cs="Arial" w:hint="eastAsia"/>
          <w:b/>
          <w:sz w:val="32"/>
          <w:szCs w:val="30"/>
        </w:rPr>
        <w:t>辦理</w:t>
      </w:r>
      <w:r w:rsidRPr="005B1A54">
        <w:rPr>
          <w:rFonts w:ascii="Arial" w:eastAsia="標楷體" w:hAnsi="Arial" w:cs="Arial"/>
          <w:b/>
          <w:sz w:val="32"/>
          <w:szCs w:val="30"/>
        </w:rPr>
        <w:t>教師專業發展</w:t>
      </w:r>
      <w:proofErr w:type="gramStart"/>
      <w:r w:rsidRPr="005B1A54">
        <w:rPr>
          <w:rFonts w:ascii="Arial" w:eastAsia="標楷體" w:hAnsi="Arial" w:cs="Arial"/>
          <w:b/>
          <w:sz w:val="32"/>
          <w:szCs w:val="30"/>
        </w:rPr>
        <w:t>評鑑評鑑</w:t>
      </w:r>
      <w:proofErr w:type="gramEnd"/>
      <w:r w:rsidRPr="005B1A54">
        <w:rPr>
          <w:rFonts w:ascii="Arial" w:eastAsia="標楷體" w:hAnsi="Arial" w:cs="Arial"/>
          <w:b/>
          <w:sz w:val="32"/>
          <w:szCs w:val="30"/>
        </w:rPr>
        <w:t>人員初階培訓</w:t>
      </w:r>
      <w:r w:rsidRPr="005B1A54">
        <w:rPr>
          <w:rFonts w:ascii="Arial" w:eastAsia="標楷體" w:hAnsi="Arial" w:cs="Arial" w:hint="eastAsia"/>
          <w:b/>
          <w:sz w:val="32"/>
          <w:szCs w:val="30"/>
        </w:rPr>
        <w:t>(</w:t>
      </w:r>
      <w:r w:rsidRPr="005B1A54">
        <w:rPr>
          <w:rFonts w:ascii="Arial" w:eastAsia="標楷體" w:hAnsi="Arial" w:cs="Arial" w:hint="eastAsia"/>
          <w:b/>
          <w:sz w:val="32"/>
          <w:szCs w:val="30"/>
        </w:rPr>
        <w:t>中等學校組</w:t>
      </w:r>
      <w:r w:rsidRPr="005B1A54">
        <w:rPr>
          <w:rFonts w:ascii="Arial" w:eastAsia="標楷體" w:hAnsi="Arial" w:cs="Arial" w:hint="eastAsia"/>
          <w:b/>
          <w:sz w:val="32"/>
          <w:szCs w:val="30"/>
        </w:rPr>
        <w:t>)</w:t>
      </w:r>
      <w:r w:rsidRPr="005B1A54">
        <w:rPr>
          <w:rFonts w:ascii="Arial" w:eastAsia="標楷體" w:hAnsi="Arial" w:cs="Arial"/>
          <w:b/>
          <w:sz w:val="32"/>
          <w:szCs w:val="30"/>
        </w:rPr>
        <w:t>研習計畫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依據：</w:t>
      </w:r>
    </w:p>
    <w:p w:rsidR="00FE56F5" w:rsidRPr="003E6547" w:rsidRDefault="00FE56F5" w:rsidP="0083672C">
      <w:pPr>
        <w:numPr>
          <w:ilvl w:val="0"/>
          <w:numId w:val="4"/>
        </w:numPr>
        <w:tabs>
          <w:tab w:val="clear" w:pos="960"/>
          <w:tab w:val="num" w:pos="1120"/>
        </w:tabs>
        <w:adjustRightInd w:val="0"/>
        <w:snapToGrid w:val="0"/>
        <w:spacing w:line="540" w:lineRule="exact"/>
        <w:ind w:left="1120" w:hanging="640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教育部補助試辦教師專業發展評鑑實施計畫。</w:t>
      </w:r>
    </w:p>
    <w:p w:rsidR="00FE56F5" w:rsidRPr="003E6547" w:rsidRDefault="00F936E8" w:rsidP="0083672C">
      <w:pPr>
        <w:numPr>
          <w:ilvl w:val="0"/>
          <w:numId w:val="4"/>
        </w:numPr>
        <w:tabs>
          <w:tab w:val="clear" w:pos="960"/>
          <w:tab w:val="num" w:pos="1120"/>
        </w:tabs>
        <w:adjustRightInd w:val="0"/>
        <w:snapToGrid w:val="0"/>
        <w:spacing w:line="540" w:lineRule="exact"/>
        <w:ind w:left="1120" w:hanging="64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臺北市高級中等以下學校</w:t>
      </w:r>
      <w:r w:rsidR="00FE56F5" w:rsidRPr="003E6547">
        <w:rPr>
          <w:rFonts w:ascii="Arial" w:eastAsia="標楷體" w:hAnsi="Arial" w:cs="Arial"/>
          <w:sz w:val="28"/>
          <w:szCs w:val="28"/>
        </w:rPr>
        <w:t>辦</w:t>
      </w:r>
      <w:r>
        <w:rPr>
          <w:rFonts w:ascii="Arial" w:eastAsia="標楷體" w:hAnsi="Arial" w:cs="Arial" w:hint="eastAsia"/>
          <w:sz w:val="28"/>
          <w:szCs w:val="28"/>
        </w:rPr>
        <w:t>理</w:t>
      </w:r>
      <w:r w:rsidR="00FE56F5" w:rsidRPr="003E6547">
        <w:rPr>
          <w:rFonts w:ascii="Arial" w:eastAsia="標楷體" w:hAnsi="Arial" w:cs="Arial"/>
          <w:sz w:val="28"/>
          <w:szCs w:val="28"/>
        </w:rPr>
        <w:t>教師專業發展評鑑申辦總計畫。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目的：</w:t>
      </w:r>
    </w:p>
    <w:p w:rsidR="00FE56F5" w:rsidRPr="003E6547" w:rsidRDefault="00FE56F5" w:rsidP="0083672C">
      <w:pPr>
        <w:adjustRightInd w:val="0"/>
        <w:snapToGrid w:val="0"/>
        <w:spacing w:line="540" w:lineRule="exact"/>
        <w:ind w:left="480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(</w:t>
      </w:r>
      <w:proofErr w:type="gramStart"/>
      <w:r w:rsidRPr="003E6547">
        <w:rPr>
          <w:rFonts w:ascii="Arial" w:eastAsia="標楷體" w:hAnsi="Arial" w:cs="Arial"/>
          <w:sz w:val="28"/>
          <w:szCs w:val="28"/>
        </w:rPr>
        <w:t>一</w:t>
      </w:r>
      <w:proofErr w:type="gramEnd"/>
      <w:r w:rsidRPr="003E6547">
        <w:rPr>
          <w:rFonts w:ascii="Arial" w:eastAsia="標楷體" w:hAnsi="Arial" w:cs="Arial"/>
          <w:sz w:val="28"/>
          <w:szCs w:val="28"/>
        </w:rPr>
        <w:t xml:space="preserve">) </w:t>
      </w:r>
      <w:r w:rsidRPr="003E6547">
        <w:rPr>
          <w:rFonts w:ascii="Arial" w:eastAsia="標楷體" w:hAnsi="Arial" w:cs="Arial"/>
          <w:sz w:val="28"/>
          <w:szCs w:val="28"/>
        </w:rPr>
        <w:t>增進本校教師對教師專業發展評鑑之認識。</w:t>
      </w:r>
    </w:p>
    <w:p w:rsidR="00FE56F5" w:rsidRPr="003E6547" w:rsidRDefault="00FE56F5" w:rsidP="0083672C">
      <w:pPr>
        <w:adjustRightInd w:val="0"/>
        <w:snapToGrid w:val="0"/>
        <w:spacing w:line="540" w:lineRule="exact"/>
        <w:ind w:leftChars="199" w:left="1102" w:hangingChars="223" w:hanging="624"/>
        <w:jc w:val="both"/>
        <w:rPr>
          <w:rFonts w:ascii="Arial" w:eastAsia="標楷體" w:hAnsi="Arial" w:cs="Arial"/>
          <w:bCs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(</w:t>
      </w:r>
      <w:r w:rsidRPr="003E6547">
        <w:rPr>
          <w:rFonts w:ascii="Arial" w:eastAsia="標楷體" w:hAnsi="Arial" w:cs="Arial"/>
          <w:sz w:val="28"/>
          <w:szCs w:val="28"/>
        </w:rPr>
        <w:t>二</w:t>
      </w:r>
      <w:r w:rsidRPr="003E6547">
        <w:rPr>
          <w:rFonts w:ascii="Arial" w:eastAsia="標楷體" w:hAnsi="Arial" w:cs="Arial"/>
          <w:sz w:val="28"/>
          <w:szCs w:val="28"/>
        </w:rPr>
        <w:t xml:space="preserve">) </w:t>
      </w:r>
      <w:r w:rsidRPr="003E6547">
        <w:rPr>
          <w:rFonts w:ascii="Arial" w:eastAsia="標楷體" w:hAnsi="Arial" w:cs="Arial"/>
          <w:sz w:val="28"/>
          <w:szCs w:val="28"/>
        </w:rPr>
        <w:t>培訓教師專業發展評鑑基本人力資源，</w:t>
      </w:r>
      <w:proofErr w:type="gramStart"/>
      <w:r w:rsidRPr="003E6547">
        <w:rPr>
          <w:rFonts w:ascii="Arial" w:eastAsia="標楷體" w:hAnsi="Arial" w:cs="Arial"/>
          <w:sz w:val="28"/>
          <w:szCs w:val="28"/>
        </w:rPr>
        <w:t>俾</w:t>
      </w:r>
      <w:proofErr w:type="gramEnd"/>
      <w:r w:rsidRPr="003E6547">
        <w:rPr>
          <w:rFonts w:ascii="Arial" w:eastAsia="標楷體" w:hAnsi="Arial" w:cs="Arial"/>
          <w:sz w:val="28"/>
          <w:szCs w:val="28"/>
        </w:rPr>
        <w:t>利承擔教師專業發展自評及學校評鑑工作。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辦理單位：</w:t>
      </w:r>
    </w:p>
    <w:p w:rsidR="00FE56F5" w:rsidRPr="003E6547" w:rsidRDefault="00FE56F5" w:rsidP="0083672C">
      <w:pPr>
        <w:adjustRightInd w:val="0"/>
        <w:snapToGrid w:val="0"/>
        <w:spacing w:line="540" w:lineRule="exact"/>
        <w:ind w:left="480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(</w:t>
      </w:r>
      <w:proofErr w:type="gramStart"/>
      <w:r w:rsidRPr="003E6547">
        <w:rPr>
          <w:rFonts w:ascii="Arial" w:eastAsia="標楷體" w:hAnsi="Arial" w:cs="Arial"/>
          <w:sz w:val="28"/>
          <w:szCs w:val="28"/>
        </w:rPr>
        <w:t>一</w:t>
      </w:r>
      <w:proofErr w:type="gramEnd"/>
      <w:r w:rsidRPr="003E6547"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指導單位－教育部</w:t>
      </w:r>
    </w:p>
    <w:p w:rsidR="00FE56F5" w:rsidRDefault="00FE56F5" w:rsidP="0083672C">
      <w:pPr>
        <w:adjustRightInd w:val="0"/>
        <w:snapToGrid w:val="0"/>
        <w:spacing w:line="540" w:lineRule="exact"/>
        <w:ind w:leftChars="199" w:left="1102" w:hangingChars="223" w:hanging="624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(</w:t>
      </w:r>
      <w:r w:rsidRPr="003E6547">
        <w:rPr>
          <w:rFonts w:ascii="Arial" w:eastAsia="標楷體" w:hAnsi="Arial" w:cs="Arial"/>
          <w:sz w:val="28"/>
          <w:szCs w:val="28"/>
        </w:rPr>
        <w:t>二</w:t>
      </w:r>
      <w:r w:rsidRPr="003E6547">
        <w:rPr>
          <w:rFonts w:ascii="Arial" w:eastAsia="標楷體" w:hAnsi="Arial" w:cs="Arial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主辦單位－臺北市政府教育局</w:t>
      </w:r>
    </w:p>
    <w:p w:rsidR="00FE56F5" w:rsidRDefault="00FE56F5" w:rsidP="0083672C">
      <w:pPr>
        <w:adjustRightInd w:val="0"/>
        <w:snapToGrid w:val="0"/>
        <w:spacing w:line="540" w:lineRule="exact"/>
        <w:ind w:leftChars="199" w:left="1102" w:hangingChars="223" w:hanging="624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(</w:t>
      </w:r>
      <w:r>
        <w:rPr>
          <w:rFonts w:ascii="Arial" w:eastAsia="標楷體" w:hAnsi="Arial" w:cs="Arial" w:hint="eastAsia"/>
          <w:sz w:val="28"/>
          <w:szCs w:val="28"/>
        </w:rPr>
        <w:t>三</w:t>
      </w:r>
      <w:r>
        <w:rPr>
          <w:rFonts w:ascii="Arial" w:eastAsia="標楷體" w:hAnsi="Arial" w:cs="Arial" w:hint="eastAsia"/>
          <w:sz w:val="28"/>
          <w:szCs w:val="28"/>
        </w:rPr>
        <w:t xml:space="preserve">) </w:t>
      </w:r>
      <w:r>
        <w:rPr>
          <w:rFonts w:ascii="Arial" w:eastAsia="標楷體" w:hAnsi="Arial" w:cs="Arial" w:hint="eastAsia"/>
          <w:sz w:val="28"/>
          <w:szCs w:val="28"/>
        </w:rPr>
        <w:t>承辦單位－臺北市立</w:t>
      </w:r>
      <w:r w:rsidR="0073256A">
        <w:rPr>
          <w:rFonts w:ascii="Arial" w:eastAsia="標楷體" w:hAnsi="Arial" w:cs="Arial" w:hint="eastAsia"/>
          <w:sz w:val="28"/>
          <w:szCs w:val="28"/>
        </w:rPr>
        <w:t>中正</w:t>
      </w:r>
      <w:r w:rsidR="00C74B9A">
        <w:rPr>
          <w:rFonts w:ascii="Arial" w:eastAsia="標楷體" w:hAnsi="Arial" w:cs="Arial" w:hint="eastAsia"/>
          <w:sz w:val="28"/>
          <w:szCs w:val="28"/>
        </w:rPr>
        <w:t>高級中學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研習對象、人數：</w:t>
      </w:r>
    </w:p>
    <w:p w:rsidR="00E9533B" w:rsidRDefault="00E9533B" w:rsidP="00E9533B">
      <w:pPr>
        <w:numPr>
          <w:ilvl w:val="0"/>
          <w:numId w:val="2"/>
        </w:numPr>
        <w:tabs>
          <w:tab w:val="clear" w:pos="960"/>
          <w:tab w:val="num" w:pos="1106"/>
        </w:tabs>
        <w:spacing w:line="520" w:lineRule="exact"/>
        <w:ind w:left="1120" w:hanging="640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 w:hint="eastAsia"/>
          <w:sz w:val="28"/>
          <w:szCs w:val="28"/>
        </w:rPr>
        <w:t>研習對象</w:t>
      </w:r>
      <w:r w:rsidRPr="00C35360">
        <w:rPr>
          <w:rFonts w:eastAsia="標楷體" w:hint="eastAsia"/>
          <w:sz w:val="26"/>
          <w:szCs w:val="26"/>
        </w:rPr>
        <w:t>（優先順序如下列）</w:t>
      </w:r>
      <w:r w:rsidRPr="00D36B01">
        <w:rPr>
          <w:rFonts w:ascii="Arial" w:eastAsia="標楷體" w:hAnsi="Arial" w:cs="Arial" w:hint="eastAsia"/>
          <w:sz w:val="28"/>
          <w:szCs w:val="28"/>
        </w:rPr>
        <w:t>及報名注意事項</w:t>
      </w:r>
      <w:r>
        <w:rPr>
          <w:rFonts w:ascii="Arial" w:eastAsia="標楷體" w:hAnsi="Arial" w:cs="Arial" w:hint="eastAsia"/>
          <w:sz w:val="28"/>
          <w:szCs w:val="28"/>
        </w:rPr>
        <w:t>：</w:t>
      </w:r>
    </w:p>
    <w:p w:rsidR="00E9533B" w:rsidRDefault="00E9533B" w:rsidP="00E9533B">
      <w:pPr>
        <w:numPr>
          <w:ilvl w:val="3"/>
          <w:numId w:val="10"/>
        </w:numPr>
        <w:spacing w:line="52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臺北市立中正高級中學</w:t>
      </w:r>
      <w:r w:rsidRPr="003E6547">
        <w:rPr>
          <w:rFonts w:ascii="Arial" w:eastAsia="標楷體" w:hAnsi="Arial" w:cs="Arial" w:hint="eastAsia"/>
          <w:sz w:val="28"/>
          <w:szCs w:val="28"/>
        </w:rPr>
        <w:t>參與教師專業發展評鑑之教師。</w:t>
      </w:r>
    </w:p>
    <w:p w:rsidR="00E9533B" w:rsidRDefault="00E9533B" w:rsidP="00E9533B">
      <w:pPr>
        <w:numPr>
          <w:ilvl w:val="3"/>
          <w:numId w:val="10"/>
        </w:numPr>
        <w:spacing w:line="52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臺北市</w:t>
      </w:r>
      <w:r>
        <w:rPr>
          <w:rFonts w:ascii="Arial" w:eastAsia="標楷體" w:hAnsi="Arial" w:cs="Arial" w:hint="eastAsia"/>
          <w:sz w:val="28"/>
          <w:szCs w:val="28"/>
        </w:rPr>
        <w:t>其他高中、國中</w:t>
      </w:r>
      <w:r w:rsidRPr="003E6547">
        <w:rPr>
          <w:rFonts w:ascii="Arial" w:eastAsia="標楷體" w:hAnsi="Arial" w:cs="Arial" w:hint="eastAsia"/>
          <w:sz w:val="28"/>
          <w:szCs w:val="28"/>
        </w:rPr>
        <w:t>參與教師專業發展評鑑之教師。</w:t>
      </w:r>
    </w:p>
    <w:p w:rsidR="00FE56F5" w:rsidRPr="003E6547" w:rsidRDefault="00E9533B" w:rsidP="00E9533B">
      <w:pPr>
        <w:numPr>
          <w:ilvl w:val="3"/>
          <w:numId w:val="10"/>
        </w:numPr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D36B01">
        <w:rPr>
          <w:rFonts w:ascii="標楷體" w:eastAsia="標楷體" w:hAnsi="標楷體" w:cs="Arial" w:hint="eastAsia"/>
          <w:sz w:val="28"/>
          <w:szCs w:val="28"/>
        </w:rPr>
        <w:t>報名研習者需先於</w:t>
      </w:r>
      <w:r>
        <w:rPr>
          <w:rFonts w:ascii="標楷體" w:eastAsia="標楷體" w:hAnsi="標楷體" w:cs="Arial" w:hint="eastAsia"/>
          <w:sz w:val="28"/>
          <w:szCs w:val="28"/>
        </w:rPr>
        <w:t>10</w:t>
      </w:r>
      <w:r w:rsidRPr="00D36B01">
        <w:rPr>
          <w:rFonts w:ascii="標楷體" w:eastAsia="標楷體" w:hAnsi="標楷體" w:cs="Arial" w:hint="eastAsia"/>
          <w:sz w:val="28"/>
          <w:szCs w:val="28"/>
        </w:rPr>
        <w:t>月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D36B01">
        <w:rPr>
          <w:rFonts w:ascii="標楷體" w:eastAsia="標楷體" w:hAnsi="標楷體" w:cs="Arial"/>
          <w:sz w:val="28"/>
          <w:szCs w:val="28"/>
        </w:rPr>
        <w:t>2</w:t>
      </w:r>
      <w:r w:rsidRPr="00D36B01">
        <w:rPr>
          <w:rFonts w:ascii="標楷體" w:eastAsia="標楷體" w:hAnsi="標楷體" w:cs="Arial" w:hint="eastAsia"/>
          <w:sz w:val="28"/>
          <w:szCs w:val="28"/>
        </w:rPr>
        <w:t>日前</w:t>
      </w:r>
      <w:proofErr w:type="gramStart"/>
      <w:r w:rsidRPr="00D36B01">
        <w:rPr>
          <w:rFonts w:ascii="標楷體" w:eastAsia="標楷體" w:hAnsi="標楷體" w:cs="Arial" w:hint="eastAsia"/>
          <w:sz w:val="28"/>
          <w:szCs w:val="28"/>
        </w:rPr>
        <w:t>完成教專初階研習線上</w:t>
      </w:r>
      <w:r w:rsidRPr="00D36B01">
        <w:rPr>
          <w:rFonts w:ascii="標楷體" w:eastAsia="標楷體" w:hAnsi="標楷體" w:cs="Arial"/>
          <w:sz w:val="28"/>
          <w:szCs w:val="28"/>
        </w:rPr>
        <w:t>10</w:t>
      </w:r>
      <w:r w:rsidRPr="00D36B01">
        <w:rPr>
          <w:rFonts w:ascii="標楷體" w:eastAsia="標楷體" w:hAnsi="標楷體" w:cs="Arial" w:hint="eastAsia"/>
          <w:sz w:val="28"/>
          <w:szCs w:val="28"/>
        </w:rPr>
        <w:t>小時</w:t>
      </w:r>
      <w:proofErr w:type="gramEnd"/>
      <w:r w:rsidRPr="00D36B01">
        <w:rPr>
          <w:rFonts w:ascii="標楷體" w:eastAsia="標楷體" w:hAnsi="標楷體" w:cs="Arial" w:hint="eastAsia"/>
          <w:sz w:val="28"/>
          <w:szCs w:val="28"/>
        </w:rPr>
        <w:t>課程</w:t>
      </w:r>
    </w:p>
    <w:p w:rsidR="00FE56F5" w:rsidRPr="003E6547" w:rsidRDefault="00FE56F5" w:rsidP="0083672C">
      <w:pPr>
        <w:numPr>
          <w:ilvl w:val="0"/>
          <w:numId w:val="2"/>
        </w:numPr>
        <w:tabs>
          <w:tab w:val="clear" w:pos="960"/>
          <w:tab w:val="num" w:pos="1106"/>
        </w:tabs>
        <w:adjustRightInd w:val="0"/>
        <w:snapToGrid w:val="0"/>
        <w:spacing w:line="540" w:lineRule="exact"/>
        <w:ind w:left="1120" w:hanging="640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研習人數：</w:t>
      </w:r>
      <w:r w:rsidR="00F1692A">
        <w:rPr>
          <w:rFonts w:ascii="Arial" w:eastAsia="標楷體" w:hAnsi="Arial" w:cs="Arial" w:hint="eastAsia"/>
          <w:sz w:val="28"/>
          <w:szCs w:val="28"/>
        </w:rPr>
        <w:t>上限</w:t>
      </w:r>
      <w:r w:rsidR="00923944">
        <w:rPr>
          <w:rFonts w:ascii="Arial" w:eastAsia="標楷體" w:hAnsi="Arial" w:cs="Arial" w:hint="eastAsia"/>
          <w:sz w:val="28"/>
          <w:szCs w:val="28"/>
        </w:rPr>
        <w:t>8</w:t>
      </w:r>
      <w:r w:rsidR="00F1692A">
        <w:rPr>
          <w:rFonts w:ascii="Arial" w:eastAsia="標楷體" w:hAnsi="Arial" w:cs="Arial" w:hint="eastAsia"/>
          <w:sz w:val="28"/>
          <w:szCs w:val="28"/>
        </w:rPr>
        <w:t>0</w:t>
      </w:r>
      <w:r w:rsidRPr="00580DC9">
        <w:rPr>
          <w:rFonts w:ascii="Arial" w:eastAsia="標楷體" w:hAnsi="Arial" w:cs="Arial"/>
          <w:sz w:val="28"/>
          <w:szCs w:val="28"/>
        </w:rPr>
        <w:t>名。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研習日期及地點：</w:t>
      </w:r>
    </w:p>
    <w:p w:rsidR="00FE56F5" w:rsidRPr="003E6547" w:rsidRDefault="00FE56F5" w:rsidP="0083672C">
      <w:pPr>
        <w:numPr>
          <w:ilvl w:val="0"/>
          <w:numId w:val="3"/>
        </w:numPr>
        <w:tabs>
          <w:tab w:val="clear" w:pos="840"/>
          <w:tab w:val="left" w:pos="1120"/>
        </w:tabs>
        <w:adjustRightInd w:val="0"/>
        <w:snapToGrid w:val="0"/>
        <w:spacing w:line="540" w:lineRule="exact"/>
        <w:ind w:left="1120" w:hanging="640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時間：</w:t>
      </w:r>
      <w:r w:rsidR="0073256A">
        <w:rPr>
          <w:rFonts w:ascii="Arial" w:eastAsia="標楷體" w:hAnsi="Arial" w:cs="Arial" w:hint="eastAsia"/>
          <w:sz w:val="28"/>
          <w:szCs w:val="28"/>
        </w:rPr>
        <w:br/>
      </w:r>
      <w:r w:rsidR="001E37A1">
        <w:rPr>
          <w:rFonts w:ascii="Arial" w:eastAsia="標楷體" w:hAnsi="Arial" w:cs="Arial" w:hint="eastAsia"/>
          <w:w w:val="90"/>
          <w:sz w:val="28"/>
          <w:szCs w:val="28"/>
        </w:rPr>
        <w:t>100</w:t>
      </w:r>
      <w:r w:rsidRPr="00647EA3">
        <w:rPr>
          <w:rFonts w:ascii="Arial" w:eastAsia="標楷體" w:hAnsi="Arial" w:cs="Arial"/>
          <w:w w:val="90"/>
          <w:sz w:val="28"/>
          <w:szCs w:val="28"/>
        </w:rPr>
        <w:t>年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10</w:t>
      </w:r>
      <w:r w:rsidRPr="00647EA3">
        <w:rPr>
          <w:rFonts w:ascii="Arial" w:eastAsia="標楷體" w:hAnsi="Arial" w:cs="Arial"/>
          <w:w w:val="90"/>
          <w:sz w:val="28"/>
          <w:szCs w:val="28"/>
        </w:rPr>
        <w:t>月</w:t>
      </w:r>
      <w:r w:rsidR="00B3080B" w:rsidRPr="00647EA3">
        <w:rPr>
          <w:rFonts w:ascii="Arial" w:eastAsia="標楷體" w:hAnsi="Arial" w:cs="Arial" w:hint="eastAsia"/>
          <w:w w:val="90"/>
          <w:sz w:val="28"/>
          <w:szCs w:val="28"/>
        </w:rPr>
        <w:t>1</w:t>
      </w:r>
      <w:r w:rsidR="001E37A1">
        <w:rPr>
          <w:rFonts w:ascii="Arial" w:eastAsia="標楷體" w:hAnsi="Arial" w:cs="Arial" w:hint="eastAsia"/>
          <w:w w:val="90"/>
          <w:sz w:val="28"/>
          <w:szCs w:val="28"/>
        </w:rPr>
        <w:t>5</w:t>
      </w:r>
      <w:r w:rsidRPr="00647EA3">
        <w:rPr>
          <w:rFonts w:ascii="Arial" w:eastAsia="標楷體" w:hAnsi="Arial" w:cs="Arial"/>
          <w:w w:val="90"/>
          <w:sz w:val="28"/>
          <w:szCs w:val="28"/>
        </w:rPr>
        <w:t>日（星期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六</w:t>
      </w:r>
      <w:r w:rsidRPr="00647EA3">
        <w:rPr>
          <w:rFonts w:ascii="Arial" w:eastAsia="標楷體" w:hAnsi="Arial" w:cs="Arial"/>
          <w:w w:val="90"/>
          <w:sz w:val="28"/>
          <w:szCs w:val="28"/>
        </w:rPr>
        <w:t>）</w:t>
      </w:r>
      <w:r w:rsidR="00E9533B">
        <w:rPr>
          <w:rFonts w:ascii="Arial" w:eastAsia="標楷體" w:hAnsi="Arial" w:cs="Arial" w:hint="eastAsia"/>
          <w:w w:val="90"/>
          <w:sz w:val="28"/>
          <w:szCs w:val="28"/>
        </w:rPr>
        <w:t>全日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、</w:t>
      </w:r>
      <w:r w:rsidR="001E37A1">
        <w:rPr>
          <w:rFonts w:ascii="Arial" w:eastAsia="標楷體" w:hAnsi="Arial" w:cs="Arial" w:hint="eastAsia"/>
          <w:w w:val="90"/>
          <w:sz w:val="28"/>
          <w:szCs w:val="28"/>
        </w:rPr>
        <w:t>100</w:t>
      </w:r>
      <w:r w:rsidRPr="00647EA3">
        <w:rPr>
          <w:rFonts w:ascii="Arial" w:eastAsia="標楷體" w:hAnsi="Arial" w:cs="Arial"/>
          <w:w w:val="90"/>
          <w:sz w:val="28"/>
          <w:szCs w:val="28"/>
        </w:rPr>
        <w:t>年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10</w:t>
      </w:r>
      <w:r w:rsidRPr="00647EA3">
        <w:rPr>
          <w:rFonts w:ascii="Arial" w:eastAsia="標楷體" w:hAnsi="Arial" w:cs="Arial"/>
          <w:w w:val="90"/>
          <w:sz w:val="28"/>
          <w:szCs w:val="28"/>
        </w:rPr>
        <w:t>月</w:t>
      </w:r>
      <w:r w:rsidR="001E37A1">
        <w:rPr>
          <w:rFonts w:ascii="Arial" w:eastAsia="標楷體" w:hAnsi="Arial" w:cs="Arial" w:hint="eastAsia"/>
          <w:w w:val="90"/>
          <w:sz w:val="28"/>
          <w:szCs w:val="28"/>
        </w:rPr>
        <w:t>16</w:t>
      </w:r>
      <w:r w:rsidRPr="00647EA3">
        <w:rPr>
          <w:rFonts w:ascii="Arial" w:eastAsia="標楷體" w:hAnsi="Arial" w:cs="Arial"/>
          <w:w w:val="90"/>
          <w:sz w:val="28"/>
          <w:szCs w:val="28"/>
        </w:rPr>
        <w:t>日（星期</w:t>
      </w:r>
      <w:r w:rsidR="001E37A1">
        <w:rPr>
          <w:rFonts w:ascii="Arial" w:eastAsia="標楷體" w:hAnsi="Arial" w:cs="Arial" w:hint="eastAsia"/>
          <w:w w:val="90"/>
          <w:sz w:val="28"/>
          <w:szCs w:val="28"/>
        </w:rPr>
        <w:t>日</w:t>
      </w:r>
      <w:r w:rsidRPr="00647EA3">
        <w:rPr>
          <w:rFonts w:ascii="Arial" w:eastAsia="標楷體" w:hAnsi="Arial" w:cs="Arial"/>
          <w:w w:val="90"/>
          <w:sz w:val="28"/>
          <w:szCs w:val="28"/>
        </w:rPr>
        <w:t>）</w:t>
      </w:r>
      <w:r w:rsidR="00E9533B">
        <w:rPr>
          <w:rFonts w:ascii="Arial" w:eastAsia="標楷體" w:hAnsi="Arial" w:cs="Arial" w:hint="eastAsia"/>
          <w:w w:val="90"/>
          <w:sz w:val="28"/>
          <w:szCs w:val="28"/>
        </w:rPr>
        <w:t>上午</w:t>
      </w:r>
      <w:proofErr w:type="gramStart"/>
      <w:r w:rsidR="00E9533B">
        <w:rPr>
          <w:rFonts w:ascii="Arial" w:eastAsia="標楷體" w:hAnsi="Arial" w:cs="Arial" w:hint="eastAsia"/>
          <w:w w:val="90"/>
          <w:sz w:val="28"/>
          <w:szCs w:val="28"/>
        </w:rPr>
        <w:t>半日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，</w:t>
      </w:r>
      <w:proofErr w:type="gramEnd"/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共計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1</w:t>
      </w:r>
      <w:r w:rsidR="001E37A1">
        <w:rPr>
          <w:rFonts w:ascii="Arial" w:eastAsia="標楷體" w:hAnsi="Arial" w:cs="Arial" w:hint="eastAsia"/>
          <w:w w:val="90"/>
          <w:sz w:val="28"/>
          <w:szCs w:val="28"/>
        </w:rPr>
        <w:t>2</w:t>
      </w:r>
      <w:r w:rsidR="0073256A" w:rsidRPr="00647EA3">
        <w:rPr>
          <w:rFonts w:ascii="Arial" w:eastAsia="標楷體" w:hAnsi="Arial" w:cs="Arial" w:hint="eastAsia"/>
          <w:w w:val="90"/>
          <w:sz w:val="28"/>
          <w:szCs w:val="28"/>
        </w:rPr>
        <w:t>小時</w:t>
      </w:r>
      <w:r w:rsidR="00DB36C9" w:rsidRPr="00647EA3">
        <w:rPr>
          <w:rFonts w:ascii="Arial" w:eastAsia="標楷體" w:hAnsi="Arial" w:cs="Arial" w:hint="eastAsia"/>
          <w:w w:val="90"/>
          <w:sz w:val="28"/>
          <w:szCs w:val="28"/>
        </w:rPr>
        <w:t>。</w:t>
      </w:r>
    </w:p>
    <w:p w:rsidR="00B604CC" w:rsidRDefault="00FE56F5" w:rsidP="0083672C">
      <w:pPr>
        <w:numPr>
          <w:ilvl w:val="0"/>
          <w:numId w:val="3"/>
        </w:numPr>
        <w:tabs>
          <w:tab w:val="left" w:pos="1120"/>
        </w:tabs>
        <w:adjustRightInd w:val="0"/>
        <w:snapToGrid w:val="0"/>
        <w:spacing w:line="540" w:lineRule="exact"/>
        <w:ind w:left="1120" w:hanging="640"/>
        <w:jc w:val="both"/>
        <w:rPr>
          <w:rFonts w:ascii="Arial" w:eastAsia="標楷體" w:hAnsi="Arial" w:cs="Arial"/>
          <w:spacing w:val="-12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地點：</w:t>
      </w:r>
      <w:r w:rsidR="00E9533B">
        <w:rPr>
          <w:rFonts w:ascii="Arial" w:eastAsia="標楷體" w:hAnsi="Arial" w:cs="Arial" w:hint="eastAsia"/>
          <w:sz w:val="28"/>
          <w:szCs w:val="28"/>
        </w:rPr>
        <w:t>臺北市立</w:t>
      </w:r>
      <w:r w:rsidR="0073256A" w:rsidRPr="00647EA3">
        <w:rPr>
          <w:rFonts w:ascii="Arial" w:eastAsia="標楷體" w:hAnsi="Arial" w:cs="Arial" w:hint="eastAsia"/>
          <w:b/>
          <w:sz w:val="28"/>
          <w:szCs w:val="28"/>
        </w:rPr>
        <w:t>中正</w:t>
      </w:r>
      <w:r w:rsidR="00C74B9A" w:rsidRPr="00647EA3">
        <w:rPr>
          <w:rFonts w:ascii="Arial" w:eastAsia="標楷體" w:hAnsi="Arial" w:cs="Arial" w:hint="eastAsia"/>
          <w:b/>
          <w:sz w:val="28"/>
          <w:szCs w:val="28"/>
        </w:rPr>
        <w:t>高中</w:t>
      </w:r>
      <w:r w:rsidR="0073256A" w:rsidRPr="00647EA3">
        <w:rPr>
          <w:rFonts w:ascii="Arial" w:eastAsia="標楷體" w:hAnsi="Arial" w:cs="Arial" w:hint="eastAsia"/>
          <w:b/>
          <w:sz w:val="28"/>
          <w:szCs w:val="28"/>
        </w:rPr>
        <w:t>活動中心</w:t>
      </w:r>
      <w:r w:rsidR="0073256A" w:rsidRPr="00647EA3">
        <w:rPr>
          <w:rFonts w:ascii="Arial" w:eastAsia="標楷體" w:hAnsi="Arial" w:cs="Arial" w:hint="eastAsia"/>
          <w:b/>
          <w:sz w:val="28"/>
          <w:szCs w:val="28"/>
        </w:rPr>
        <w:t>1</w:t>
      </w:r>
      <w:r w:rsidR="0073256A" w:rsidRPr="00647EA3">
        <w:rPr>
          <w:rFonts w:ascii="Arial" w:eastAsia="標楷體" w:hAnsi="Arial" w:cs="Arial" w:hint="eastAsia"/>
          <w:b/>
          <w:sz w:val="28"/>
          <w:szCs w:val="28"/>
        </w:rPr>
        <w:t>樓</w:t>
      </w:r>
      <w:proofErr w:type="gramStart"/>
      <w:r w:rsidR="0073256A" w:rsidRPr="00647EA3">
        <w:rPr>
          <w:rFonts w:ascii="Arial" w:eastAsia="標楷體" w:hAnsi="Arial" w:cs="Arial" w:hint="eastAsia"/>
          <w:b/>
          <w:sz w:val="28"/>
          <w:szCs w:val="28"/>
        </w:rPr>
        <w:t>介</w:t>
      </w:r>
      <w:proofErr w:type="gramEnd"/>
      <w:r w:rsidR="0073256A" w:rsidRPr="00647EA3">
        <w:rPr>
          <w:rFonts w:ascii="Arial" w:eastAsia="標楷體" w:hAnsi="Arial" w:cs="Arial" w:hint="eastAsia"/>
          <w:b/>
          <w:sz w:val="28"/>
          <w:szCs w:val="28"/>
        </w:rPr>
        <w:t>壽廳</w:t>
      </w:r>
      <w:r w:rsidRPr="00580DC9">
        <w:rPr>
          <w:rFonts w:ascii="Arial" w:eastAsia="標楷體" w:hAnsi="Arial" w:cs="Arial"/>
          <w:spacing w:val="-12"/>
          <w:sz w:val="28"/>
          <w:szCs w:val="28"/>
        </w:rPr>
        <w:t>（臺北市</w:t>
      </w:r>
      <w:r w:rsidR="0073256A">
        <w:rPr>
          <w:rFonts w:ascii="Arial" w:eastAsia="標楷體" w:hAnsi="Arial" w:cs="Arial" w:hint="eastAsia"/>
          <w:spacing w:val="-12"/>
          <w:sz w:val="28"/>
          <w:szCs w:val="28"/>
        </w:rPr>
        <w:t>文林北路</w:t>
      </w:r>
      <w:r w:rsidR="0073256A">
        <w:rPr>
          <w:rFonts w:ascii="Arial" w:eastAsia="標楷體" w:hAnsi="Arial" w:cs="Arial" w:hint="eastAsia"/>
          <w:spacing w:val="-12"/>
          <w:sz w:val="28"/>
          <w:szCs w:val="28"/>
        </w:rPr>
        <w:t>77</w:t>
      </w:r>
      <w:r w:rsidR="00C74B9A">
        <w:rPr>
          <w:rFonts w:ascii="Arial" w:eastAsia="標楷體" w:hAnsi="Arial" w:cs="Arial" w:hint="eastAsia"/>
          <w:spacing w:val="-12"/>
          <w:sz w:val="28"/>
          <w:szCs w:val="28"/>
        </w:rPr>
        <w:t>號</w:t>
      </w:r>
      <w:r w:rsidRPr="00580DC9">
        <w:rPr>
          <w:rFonts w:ascii="Arial" w:eastAsia="標楷體" w:hAnsi="Arial" w:cs="Arial"/>
          <w:spacing w:val="-12"/>
          <w:sz w:val="28"/>
          <w:szCs w:val="28"/>
        </w:rPr>
        <w:t>）。</w:t>
      </w:r>
    </w:p>
    <w:p w:rsidR="00FE56F5" w:rsidRPr="003E6547" w:rsidRDefault="00B604CC" w:rsidP="00B604CC">
      <w:pPr>
        <w:tabs>
          <w:tab w:val="left" w:pos="1120"/>
        </w:tabs>
        <w:adjustRightInd w:val="0"/>
        <w:snapToGrid w:val="0"/>
        <w:spacing w:line="540" w:lineRule="exact"/>
        <w:ind w:left="48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pacing w:val="-12"/>
          <w:sz w:val="28"/>
          <w:szCs w:val="28"/>
        </w:rPr>
        <w:br w:type="page"/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報名時間及方式：</w:t>
      </w:r>
    </w:p>
    <w:p w:rsidR="0073256A" w:rsidRDefault="00FE56F5" w:rsidP="0083672C">
      <w:pPr>
        <w:numPr>
          <w:ilvl w:val="0"/>
          <w:numId w:val="6"/>
        </w:numPr>
        <w:tabs>
          <w:tab w:val="left" w:pos="1120"/>
        </w:tabs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報名時間：即日起至</w:t>
      </w:r>
      <w:r w:rsidR="001E37A1">
        <w:rPr>
          <w:rFonts w:ascii="Arial" w:eastAsia="標楷體" w:hAnsi="Arial" w:cs="Arial" w:hint="eastAsia"/>
          <w:sz w:val="28"/>
          <w:szCs w:val="28"/>
        </w:rPr>
        <w:t>100</w:t>
      </w:r>
      <w:r w:rsidRPr="003E6547">
        <w:rPr>
          <w:rFonts w:ascii="Arial" w:eastAsia="標楷體" w:hAnsi="Arial" w:cs="Arial"/>
          <w:sz w:val="28"/>
          <w:szCs w:val="28"/>
        </w:rPr>
        <w:t>年</w:t>
      </w:r>
      <w:r w:rsidR="0073256A">
        <w:rPr>
          <w:rFonts w:ascii="Arial" w:eastAsia="標楷體" w:hAnsi="Arial" w:cs="Arial" w:hint="eastAsia"/>
          <w:sz w:val="28"/>
          <w:szCs w:val="28"/>
        </w:rPr>
        <w:t>10</w:t>
      </w:r>
      <w:r w:rsidRPr="003E6547">
        <w:rPr>
          <w:rFonts w:ascii="Arial" w:eastAsia="標楷體" w:hAnsi="Arial" w:cs="Arial"/>
          <w:sz w:val="28"/>
          <w:szCs w:val="28"/>
        </w:rPr>
        <w:t>月</w:t>
      </w:r>
      <w:r w:rsidR="0073256A">
        <w:rPr>
          <w:rFonts w:ascii="Arial" w:eastAsia="標楷體" w:hAnsi="Arial" w:cs="Arial" w:hint="eastAsia"/>
          <w:sz w:val="28"/>
          <w:szCs w:val="28"/>
        </w:rPr>
        <w:t>1</w:t>
      </w:r>
      <w:r w:rsidR="001E37A1">
        <w:rPr>
          <w:rFonts w:ascii="Arial" w:eastAsia="標楷體" w:hAnsi="Arial" w:cs="Arial" w:hint="eastAsia"/>
          <w:sz w:val="28"/>
          <w:szCs w:val="28"/>
        </w:rPr>
        <w:t>2</w:t>
      </w:r>
      <w:r w:rsidRPr="003E6547">
        <w:rPr>
          <w:rFonts w:ascii="Arial" w:eastAsia="標楷體" w:hAnsi="Arial" w:cs="Arial"/>
          <w:sz w:val="28"/>
          <w:szCs w:val="28"/>
        </w:rPr>
        <w:t>日（星期</w:t>
      </w:r>
      <w:r w:rsidR="001E37A1">
        <w:rPr>
          <w:rFonts w:ascii="Arial" w:eastAsia="標楷體" w:hAnsi="Arial" w:cs="Arial" w:hint="eastAsia"/>
          <w:sz w:val="28"/>
          <w:szCs w:val="28"/>
        </w:rPr>
        <w:t>三</w:t>
      </w:r>
      <w:r w:rsidRPr="003E6547">
        <w:rPr>
          <w:rFonts w:ascii="Arial" w:eastAsia="標楷體" w:hAnsi="Arial" w:cs="Arial"/>
          <w:sz w:val="28"/>
          <w:szCs w:val="28"/>
        </w:rPr>
        <w:t>）</w:t>
      </w:r>
      <w:r w:rsidRPr="003E6547">
        <w:rPr>
          <w:rFonts w:ascii="Arial" w:eastAsia="標楷體" w:hAnsi="Arial" w:cs="Arial"/>
          <w:sz w:val="28"/>
          <w:szCs w:val="28"/>
        </w:rPr>
        <w:t>1</w:t>
      </w:r>
      <w:r w:rsidR="001E37A1">
        <w:rPr>
          <w:rFonts w:ascii="Arial" w:eastAsia="標楷體" w:hAnsi="Arial" w:cs="Arial" w:hint="eastAsia"/>
          <w:sz w:val="28"/>
          <w:szCs w:val="28"/>
        </w:rPr>
        <w:t>7</w:t>
      </w:r>
      <w:r w:rsidRPr="003E6547">
        <w:rPr>
          <w:rFonts w:ascii="Arial" w:eastAsia="標楷體" w:hAnsi="Arial" w:cs="Arial"/>
          <w:sz w:val="28"/>
          <w:szCs w:val="28"/>
        </w:rPr>
        <w:t>：</w:t>
      </w:r>
      <w:r w:rsidRPr="003E6547">
        <w:rPr>
          <w:rFonts w:ascii="Arial" w:eastAsia="標楷體" w:hAnsi="Arial" w:cs="Arial"/>
          <w:sz w:val="28"/>
          <w:szCs w:val="28"/>
        </w:rPr>
        <w:t>00</w:t>
      </w:r>
      <w:r w:rsidRPr="003E6547">
        <w:rPr>
          <w:rFonts w:ascii="Arial" w:eastAsia="標楷體" w:hAnsi="Arial" w:cs="Arial"/>
          <w:sz w:val="28"/>
          <w:szCs w:val="28"/>
        </w:rPr>
        <w:t>截止報名。</w:t>
      </w:r>
    </w:p>
    <w:p w:rsidR="00FE56F5" w:rsidRPr="003E6547" w:rsidRDefault="00FE56F5" w:rsidP="0083672C">
      <w:pPr>
        <w:numPr>
          <w:ilvl w:val="0"/>
          <w:numId w:val="6"/>
        </w:numPr>
        <w:tabs>
          <w:tab w:val="left" w:pos="1120"/>
        </w:tabs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/>
          <w:sz w:val="28"/>
          <w:szCs w:val="28"/>
        </w:rPr>
        <w:t>報名方式：</w:t>
      </w:r>
      <w:proofErr w:type="gramStart"/>
      <w:r w:rsidRPr="003E6547">
        <w:rPr>
          <w:rFonts w:ascii="Arial" w:eastAsia="標楷體" w:hAnsi="Arial" w:cs="Arial"/>
          <w:sz w:val="28"/>
          <w:szCs w:val="28"/>
        </w:rPr>
        <w:t>務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請</w:t>
      </w:r>
      <w:r w:rsidRPr="003E6547">
        <w:rPr>
          <w:rFonts w:ascii="Arial" w:eastAsia="標楷體" w:hAnsi="Arial" w:cs="Arial"/>
          <w:sz w:val="28"/>
          <w:szCs w:val="28"/>
        </w:rPr>
        <w:t>學校承辦人員透過臺北市教師</w:t>
      </w:r>
      <w:r w:rsidR="002D0D60">
        <w:rPr>
          <w:rFonts w:ascii="Arial" w:eastAsia="標楷體" w:hAnsi="Arial" w:cs="Arial" w:hint="eastAsia"/>
          <w:sz w:val="28"/>
          <w:szCs w:val="28"/>
        </w:rPr>
        <w:t>在職研習</w:t>
      </w:r>
      <w:r w:rsidRPr="003E6547">
        <w:rPr>
          <w:rFonts w:ascii="Arial" w:eastAsia="標楷體" w:hAnsi="Arial" w:cs="Arial"/>
          <w:sz w:val="28"/>
          <w:szCs w:val="28"/>
        </w:rPr>
        <w:t>網</w:t>
      </w:r>
      <w:r w:rsidR="00B05519">
        <w:rPr>
          <w:rFonts w:ascii="Arial" w:eastAsia="標楷體" w:hAnsi="Arial" w:cs="Arial" w:hint="eastAsia"/>
          <w:sz w:val="28"/>
          <w:szCs w:val="28"/>
        </w:rPr>
        <w:br/>
      </w:r>
      <w:proofErr w:type="gramStart"/>
      <w:r w:rsidR="00B05519" w:rsidRPr="00151C27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5519" w:rsidRPr="00151C27">
        <w:rPr>
          <w:rFonts w:ascii="標楷體" w:eastAsia="標楷體" w:hAnsi="標楷體" w:hint="eastAsia"/>
          <w:sz w:val="26"/>
          <w:szCs w:val="26"/>
        </w:rPr>
        <w:t>網址：</w:t>
      </w:r>
      <w:hyperlink r:id="rId7" w:history="1">
        <w:r w:rsidR="00B05519" w:rsidRPr="00151C27">
          <w:rPr>
            <w:rStyle w:val="a8"/>
            <w:rFonts w:ascii="標楷體" w:eastAsia="標楷體" w:hAnsi="標楷體" w:hint="eastAsia"/>
            <w:sz w:val="26"/>
            <w:szCs w:val="26"/>
          </w:rPr>
          <w:t>http://insc.tp.edu.tw</w:t>
        </w:r>
      </w:hyperlink>
      <w:proofErr w:type="gramStart"/>
      <w:r w:rsidR="00B05519" w:rsidRPr="00151C2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E6547">
        <w:rPr>
          <w:rFonts w:ascii="Arial" w:eastAsia="標楷體" w:hAnsi="Arial" w:cs="Arial"/>
          <w:sz w:val="28"/>
          <w:szCs w:val="28"/>
        </w:rPr>
        <w:t>報名。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研習課程：</w:t>
      </w:r>
    </w:p>
    <w:tbl>
      <w:tblPr>
        <w:tblW w:w="9397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8"/>
        <w:gridCol w:w="2016"/>
        <w:gridCol w:w="3615"/>
        <w:gridCol w:w="638"/>
        <w:gridCol w:w="1140"/>
      </w:tblGrid>
      <w:tr w:rsidR="00923944" w:rsidRPr="00444EEA" w:rsidTr="00E9533B">
        <w:tc>
          <w:tcPr>
            <w:tcW w:w="198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日期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/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星期</w:t>
            </w:r>
          </w:p>
        </w:tc>
        <w:tc>
          <w:tcPr>
            <w:tcW w:w="2016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時間</w:t>
            </w:r>
          </w:p>
        </w:tc>
        <w:tc>
          <w:tcPr>
            <w:tcW w:w="3615" w:type="dxa"/>
            <w:vAlign w:val="center"/>
          </w:tcPr>
          <w:p w:rsidR="00923944" w:rsidRPr="00444EEA" w:rsidRDefault="00E9533B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單元</w:t>
            </w:r>
            <w:r w:rsidR="00923944">
              <w:rPr>
                <w:rFonts w:ascii="Arial" w:eastAsia="標楷體" w:hAnsi="Arial" w:cs="Arial" w:hint="eastAsia"/>
                <w:sz w:val="28"/>
                <w:szCs w:val="28"/>
              </w:rPr>
              <w:t>課程</w:t>
            </w:r>
          </w:p>
        </w:tc>
        <w:tc>
          <w:tcPr>
            <w:tcW w:w="63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時數</w:t>
            </w:r>
          </w:p>
        </w:tc>
        <w:tc>
          <w:tcPr>
            <w:tcW w:w="1140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講座</w:t>
            </w:r>
          </w:p>
        </w:tc>
      </w:tr>
      <w:tr w:rsidR="00923944" w:rsidRPr="00444EEA" w:rsidTr="00E9533B">
        <w:trPr>
          <w:trHeight w:val="126"/>
        </w:trPr>
        <w:tc>
          <w:tcPr>
            <w:tcW w:w="1988" w:type="dxa"/>
            <w:vMerge w:val="restart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15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2016" w:type="dxa"/>
            <w:vAlign w:val="center"/>
          </w:tcPr>
          <w:p w:rsidR="00923944" w:rsidRPr="00444EEA" w:rsidRDefault="0023095A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923944">
              <w:rPr>
                <w:rFonts w:ascii="Arial" w:eastAsia="標楷體" w:hAnsi="Arial" w:cs="Arial" w:hint="eastAsia"/>
                <w:sz w:val="28"/>
                <w:szCs w:val="28"/>
              </w:rPr>
              <w:t>8:00~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923944">
              <w:rPr>
                <w:rFonts w:ascii="Arial" w:eastAsia="標楷體" w:hAnsi="Arial" w:cs="Arial" w:hint="eastAsia"/>
                <w:sz w:val="28"/>
                <w:szCs w:val="28"/>
              </w:rPr>
              <w:t>8:20</w:t>
            </w:r>
          </w:p>
        </w:tc>
        <w:tc>
          <w:tcPr>
            <w:tcW w:w="3615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報到</w:t>
            </w:r>
          </w:p>
        </w:tc>
        <w:tc>
          <w:tcPr>
            <w:tcW w:w="63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23944" w:rsidRPr="00444EEA" w:rsidTr="00E9533B">
        <w:trPr>
          <w:trHeight w:val="750"/>
        </w:trPr>
        <w:tc>
          <w:tcPr>
            <w:tcW w:w="1988" w:type="dxa"/>
            <w:vMerge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23944" w:rsidRPr="00444EEA" w:rsidRDefault="00923944" w:rsidP="0023095A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8:20</w:t>
            </w:r>
            <w:r w:rsidR="0023095A"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0:10</w:t>
            </w:r>
          </w:p>
        </w:tc>
        <w:tc>
          <w:tcPr>
            <w:tcW w:w="3615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/>
                <w:sz w:val="28"/>
                <w:szCs w:val="28"/>
              </w:rPr>
              <w:t>教學觀察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與會談技巧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  <w:r w:rsidRPr="00444EE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3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140" w:type="dxa"/>
            <w:vMerge w:val="restart"/>
            <w:vAlign w:val="center"/>
          </w:tcPr>
          <w:p w:rsidR="00923944" w:rsidRDefault="00923944" w:rsidP="0083672C">
            <w:pPr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光啟高中江惠真校長</w:t>
            </w:r>
          </w:p>
        </w:tc>
      </w:tr>
      <w:tr w:rsidR="00923944" w:rsidRPr="00444EEA" w:rsidTr="00E9533B">
        <w:trPr>
          <w:trHeight w:val="600"/>
        </w:trPr>
        <w:tc>
          <w:tcPr>
            <w:tcW w:w="1988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10:30~12:20</w:t>
            </w:r>
          </w:p>
        </w:tc>
        <w:tc>
          <w:tcPr>
            <w:tcW w:w="3615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/>
                <w:sz w:val="28"/>
                <w:szCs w:val="28"/>
              </w:rPr>
              <w:t>教學觀察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與會談技巧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63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140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23944" w:rsidRPr="00444EEA" w:rsidTr="00E9533B">
        <w:trPr>
          <w:trHeight w:val="600"/>
        </w:trPr>
        <w:tc>
          <w:tcPr>
            <w:tcW w:w="1988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13:20~15:10</w:t>
            </w:r>
          </w:p>
        </w:tc>
        <w:tc>
          <w:tcPr>
            <w:tcW w:w="3615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/>
                <w:sz w:val="28"/>
                <w:szCs w:val="28"/>
              </w:rPr>
              <w:t>教學觀察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與會談技巧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638" w:type="dxa"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140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23944" w:rsidRPr="00444EEA" w:rsidTr="00E9533B">
        <w:trPr>
          <w:trHeight w:val="1410"/>
        </w:trPr>
        <w:tc>
          <w:tcPr>
            <w:tcW w:w="1988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15:20~17:10</w:t>
            </w:r>
          </w:p>
        </w:tc>
        <w:tc>
          <w:tcPr>
            <w:tcW w:w="3615" w:type="dxa"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/>
                <w:sz w:val="28"/>
                <w:szCs w:val="28"/>
              </w:rPr>
              <w:t>教學觀察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與會談技巧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638" w:type="dxa"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</w:p>
        </w:tc>
        <w:tc>
          <w:tcPr>
            <w:tcW w:w="1140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23944" w:rsidRPr="00444EEA" w:rsidTr="00E9533B">
        <w:trPr>
          <w:trHeight w:val="315"/>
        </w:trPr>
        <w:tc>
          <w:tcPr>
            <w:tcW w:w="1988" w:type="dxa"/>
            <w:vMerge w:val="restart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16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日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  <w:tc>
          <w:tcPr>
            <w:tcW w:w="2016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8:00~8:20</w:t>
            </w:r>
          </w:p>
        </w:tc>
        <w:tc>
          <w:tcPr>
            <w:tcW w:w="3615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報到</w:t>
            </w:r>
          </w:p>
        </w:tc>
        <w:tc>
          <w:tcPr>
            <w:tcW w:w="63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40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23944" w:rsidRPr="00444EEA" w:rsidTr="00E9533B">
        <w:trPr>
          <w:trHeight w:val="795"/>
        </w:trPr>
        <w:tc>
          <w:tcPr>
            <w:tcW w:w="1988" w:type="dxa"/>
            <w:vMerge/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923944" w:rsidRPr="00444EEA" w:rsidRDefault="00923944" w:rsidP="0023095A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8:20</w:t>
            </w:r>
            <w:r w:rsidR="0023095A">
              <w:rPr>
                <w:rFonts w:ascii="Arial" w:eastAsia="標楷體" w:hAnsi="Arial" w:cs="Arial" w:hint="eastAsia"/>
                <w:sz w:val="28"/>
                <w:szCs w:val="28"/>
              </w:rPr>
              <w:t>~</w:t>
            </w:r>
            <w:r w:rsidRPr="00444EEA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1:10</w:t>
            </w:r>
          </w:p>
        </w:tc>
        <w:tc>
          <w:tcPr>
            <w:tcW w:w="3615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91375">
              <w:rPr>
                <w:rFonts w:ascii="Tahoma" w:eastAsia="標楷體" w:hAnsi="標楷體" w:cs="Tahoma"/>
              </w:rPr>
              <w:t>教學檔案製作、評量與運用（</w:t>
            </w:r>
            <w:r w:rsidRPr="00C91375">
              <w:rPr>
                <w:rStyle w:val="a5"/>
                <w:rFonts w:ascii="Tahoma" w:eastAsia="標楷體" w:hAnsi="Tahoma" w:cs="Tahoma"/>
              </w:rPr>
              <w:t>I</w:t>
            </w:r>
            <w:r w:rsidRPr="00C91375">
              <w:rPr>
                <w:rStyle w:val="a5"/>
                <w:rFonts w:ascii="Tahoma" w:eastAsia="標楷體" w:hAnsi="標楷體" w:cs="Tahoma"/>
              </w:rPr>
              <w:t>）</w:t>
            </w:r>
          </w:p>
        </w:tc>
        <w:tc>
          <w:tcPr>
            <w:tcW w:w="638" w:type="dxa"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</w:p>
        </w:tc>
        <w:tc>
          <w:tcPr>
            <w:tcW w:w="1140" w:type="dxa"/>
            <w:vMerge/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923944" w:rsidRPr="00444EEA" w:rsidTr="00E9533B">
        <w:trPr>
          <w:trHeight w:val="415"/>
        </w:trPr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923944" w:rsidRDefault="00923944" w:rsidP="0083672C">
            <w:pPr>
              <w:pStyle w:val="a3"/>
              <w:adjustRightInd w:val="0"/>
              <w:snapToGrid w:val="0"/>
              <w:spacing w:line="54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11:20~12:20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C91375">
              <w:rPr>
                <w:rFonts w:ascii="Tahoma" w:eastAsia="標楷體" w:hAnsi="標楷體" w:cs="Tahoma"/>
              </w:rPr>
              <w:t>專業成長計畫（</w:t>
            </w:r>
            <w:r w:rsidRPr="00C91375">
              <w:rPr>
                <w:rFonts w:ascii="Tahoma" w:eastAsia="標楷體" w:hAnsi="Tahoma" w:cs="Tahoma"/>
              </w:rPr>
              <w:t>I</w:t>
            </w:r>
            <w:r w:rsidRPr="00C91375">
              <w:rPr>
                <w:rStyle w:val="a5"/>
                <w:rFonts w:ascii="Tahoma" w:eastAsia="標楷體" w:hAnsi="標楷體" w:cs="Tahoma"/>
              </w:rPr>
              <w:t>）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923944" w:rsidRPr="00444EEA" w:rsidRDefault="00923944" w:rsidP="0083672C">
            <w:pPr>
              <w:pStyle w:val="a3"/>
              <w:adjustRightInd w:val="0"/>
              <w:snapToGrid w:val="0"/>
              <w:spacing w:line="54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1E0892" w:rsidRPr="00ED4447" w:rsidRDefault="001E0892" w:rsidP="0083672C">
      <w:pPr>
        <w:adjustRightInd w:val="0"/>
        <w:snapToGrid w:val="0"/>
        <w:spacing w:line="540" w:lineRule="exact"/>
      </w:pPr>
    </w:p>
    <w:p w:rsidR="0083672C" w:rsidRDefault="008C5FAA" w:rsidP="00765777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 w:hint="eastAsia"/>
          <w:b/>
          <w:sz w:val="28"/>
          <w:szCs w:val="28"/>
        </w:rPr>
        <w:t>經費預算：</w:t>
      </w:r>
      <w:r w:rsidR="001F24E7" w:rsidRPr="00F12E62">
        <w:rPr>
          <w:rFonts w:ascii="Arial" w:eastAsia="標楷體" w:hAnsi="Arial" w:cs="Arial" w:hint="eastAsia"/>
          <w:sz w:val="28"/>
          <w:szCs w:val="28"/>
        </w:rPr>
        <w:t>由教育局專案計畫補助款項下支應。</w:t>
      </w:r>
      <w:r w:rsidRPr="00F768D6">
        <w:rPr>
          <w:rFonts w:ascii="標楷體" w:eastAsia="標楷體" w:hAnsi="標楷體" w:cs="Arial"/>
          <w:b/>
          <w:sz w:val="28"/>
          <w:szCs w:val="28"/>
        </w:rPr>
        <w:t>。</w:t>
      </w:r>
    </w:p>
    <w:p w:rsidR="00FE56F5" w:rsidRPr="00F768D6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/>
          <w:b/>
          <w:sz w:val="28"/>
          <w:szCs w:val="28"/>
        </w:rPr>
        <w:t>成效評鑑：</w:t>
      </w:r>
    </w:p>
    <w:p w:rsidR="00FE56F5" w:rsidRDefault="00FE56F5" w:rsidP="0083672C">
      <w:pPr>
        <w:pStyle w:val="a3"/>
        <w:numPr>
          <w:ilvl w:val="0"/>
          <w:numId w:val="5"/>
        </w:numPr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經</w:t>
      </w:r>
      <w:r w:rsidRPr="003E6547">
        <w:rPr>
          <w:rFonts w:ascii="Arial" w:eastAsia="標楷體" w:hAnsi="Arial" w:cs="Arial"/>
          <w:sz w:val="28"/>
          <w:szCs w:val="28"/>
        </w:rPr>
        <w:t>全程參與</w:t>
      </w:r>
      <w:r>
        <w:rPr>
          <w:rFonts w:ascii="Arial" w:eastAsia="標楷體" w:hAnsi="Arial" w:cs="Arial" w:hint="eastAsia"/>
          <w:sz w:val="28"/>
          <w:szCs w:val="28"/>
        </w:rPr>
        <w:t>本研習，將核予研習時數</w:t>
      </w:r>
      <w:r>
        <w:rPr>
          <w:rFonts w:ascii="Arial" w:eastAsia="標楷體" w:hAnsi="Arial" w:cs="Arial" w:hint="eastAsia"/>
          <w:sz w:val="28"/>
          <w:szCs w:val="28"/>
        </w:rPr>
        <w:t>1</w:t>
      </w:r>
      <w:r w:rsidR="00077E01"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 w:hint="eastAsia"/>
          <w:sz w:val="28"/>
          <w:szCs w:val="28"/>
        </w:rPr>
        <w:t>小時。</w:t>
      </w:r>
      <w:r w:rsidRPr="00D2603D">
        <w:rPr>
          <w:rFonts w:ascii="Arial" w:eastAsia="標楷體" w:hAnsi="Arial" w:cs="Arial"/>
          <w:sz w:val="28"/>
          <w:szCs w:val="28"/>
        </w:rPr>
        <w:t>請假時數</w:t>
      </w:r>
      <w:r>
        <w:rPr>
          <w:rFonts w:ascii="Arial" w:eastAsia="標楷體" w:hAnsi="Arial" w:cs="Arial" w:hint="eastAsia"/>
          <w:sz w:val="28"/>
          <w:szCs w:val="28"/>
        </w:rPr>
        <w:t>未</w:t>
      </w:r>
      <w:r w:rsidRPr="00D2603D">
        <w:rPr>
          <w:rFonts w:ascii="Arial" w:eastAsia="標楷體" w:hAnsi="Arial" w:cs="Arial"/>
          <w:sz w:val="28"/>
          <w:szCs w:val="28"/>
        </w:rPr>
        <w:t>超過</w:t>
      </w:r>
      <w:r w:rsidR="00E9533B"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 w:hint="eastAsia"/>
          <w:sz w:val="28"/>
          <w:szCs w:val="28"/>
        </w:rPr>
        <w:t>小時</w:t>
      </w:r>
      <w:r w:rsidRPr="00D2603D">
        <w:rPr>
          <w:rFonts w:ascii="Arial" w:eastAsia="標楷體" w:hAnsi="Arial" w:cs="Arial"/>
          <w:sz w:val="28"/>
          <w:szCs w:val="28"/>
        </w:rPr>
        <w:t>者，</w:t>
      </w:r>
      <w:r>
        <w:rPr>
          <w:rFonts w:ascii="Arial" w:eastAsia="標楷體" w:hAnsi="Arial" w:cs="Arial" w:hint="eastAsia"/>
          <w:sz w:val="28"/>
          <w:szCs w:val="28"/>
        </w:rPr>
        <w:t>得補訓相同課程後</w:t>
      </w:r>
      <w:r w:rsidRPr="00D2603D">
        <w:rPr>
          <w:rFonts w:ascii="Arial" w:eastAsia="標楷體" w:hAnsi="Arial" w:cs="Arial"/>
          <w:sz w:val="28"/>
          <w:szCs w:val="28"/>
        </w:rPr>
        <w:t>核發</w:t>
      </w:r>
      <w:r>
        <w:rPr>
          <w:rFonts w:ascii="Arial" w:eastAsia="標楷體" w:hAnsi="Arial" w:cs="Arial" w:hint="eastAsia"/>
          <w:sz w:val="28"/>
          <w:szCs w:val="28"/>
        </w:rPr>
        <w:t>全程</w:t>
      </w:r>
      <w:r w:rsidRPr="00D2603D">
        <w:rPr>
          <w:rFonts w:ascii="Arial" w:eastAsia="標楷體" w:hAnsi="Arial" w:cs="Arial"/>
          <w:sz w:val="28"/>
          <w:szCs w:val="28"/>
        </w:rPr>
        <w:t>研習時數。請假時數超過</w:t>
      </w:r>
      <w:r w:rsidR="00E9533B"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 w:hint="eastAsia"/>
          <w:sz w:val="28"/>
          <w:szCs w:val="28"/>
        </w:rPr>
        <w:t>小時</w:t>
      </w:r>
      <w:r w:rsidRPr="00D2603D">
        <w:rPr>
          <w:rFonts w:ascii="Arial" w:eastAsia="標楷體" w:hAnsi="Arial" w:cs="Arial"/>
          <w:sz w:val="28"/>
          <w:szCs w:val="28"/>
        </w:rPr>
        <w:t>者，</w:t>
      </w:r>
      <w:proofErr w:type="gramStart"/>
      <w:r w:rsidRPr="00D2603D">
        <w:rPr>
          <w:rFonts w:ascii="Arial" w:eastAsia="標楷體" w:hAnsi="Arial" w:cs="Arial"/>
          <w:sz w:val="28"/>
          <w:szCs w:val="28"/>
        </w:rPr>
        <w:t>不</w:t>
      </w:r>
      <w:proofErr w:type="gramEnd"/>
      <w:r w:rsidRPr="00D2603D">
        <w:rPr>
          <w:rFonts w:ascii="Arial" w:eastAsia="標楷體" w:hAnsi="Arial" w:cs="Arial"/>
          <w:sz w:val="28"/>
          <w:szCs w:val="28"/>
        </w:rPr>
        <w:t>核發研習時數。</w:t>
      </w:r>
    </w:p>
    <w:p w:rsidR="00FE56F5" w:rsidRDefault="00E9533B" w:rsidP="0083672C">
      <w:pPr>
        <w:pStyle w:val="a3"/>
        <w:numPr>
          <w:ilvl w:val="0"/>
          <w:numId w:val="5"/>
        </w:numPr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3E6547">
        <w:rPr>
          <w:rFonts w:ascii="Arial" w:eastAsia="標楷體" w:hAnsi="Arial" w:cs="Arial" w:hint="eastAsia"/>
          <w:sz w:val="28"/>
          <w:szCs w:val="28"/>
        </w:rPr>
        <w:t>參與</w:t>
      </w:r>
      <w:r>
        <w:rPr>
          <w:rFonts w:ascii="Arial" w:eastAsia="標楷體" w:hAnsi="Arial" w:cs="Arial" w:hint="eastAsia"/>
          <w:sz w:val="28"/>
          <w:szCs w:val="28"/>
        </w:rPr>
        <w:t>教師專業發展評鑑之教師，取得全程研習時數（包含教師專業發展評鑑網</w:t>
      </w:r>
      <w:r>
        <w:rPr>
          <w:rFonts w:ascii="Arial" w:eastAsia="標楷體" w:hAnsi="Arial" w:cs="Arial"/>
          <w:sz w:val="28"/>
          <w:szCs w:val="28"/>
        </w:rPr>
        <w:t>10</w:t>
      </w:r>
      <w:r>
        <w:rPr>
          <w:rFonts w:ascii="Arial" w:eastAsia="標楷體" w:hAnsi="Arial" w:cs="Arial" w:hint="eastAsia"/>
          <w:sz w:val="28"/>
          <w:szCs w:val="28"/>
        </w:rPr>
        <w:t>小時遠距教學及</w:t>
      </w:r>
      <w:r>
        <w:rPr>
          <w:rFonts w:ascii="Arial" w:eastAsia="標楷體" w:hAnsi="Arial" w:cs="Arial"/>
          <w:sz w:val="28"/>
          <w:szCs w:val="28"/>
        </w:rPr>
        <w:t>12</w:t>
      </w:r>
      <w:r>
        <w:rPr>
          <w:rFonts w:ascii="Arial" w:eastAsia="標楷體" w:hAnsi="Arial" w:cs="Arial" w:hint="eastAsia"/>
          <w:sz w:val="28"/>
          <w:szCs w:val="28"/>
        </w:rPr>
        <w:t>小時初階實體課程）且確實完成自</w:t>
      </w:r>
      <w:r>
        <w:rPr>
          <w:rFonts w:ascii="Arial" w:eastAsia="標楷體" w:hAnsi="Arial" w:cs="Arial" w:hint="eastAsia"/>
          <w:sz w:val="28"/>
          <w:szCs w:val="28"/>
        </w:rPr>
        <w:lastRenderedPageBreak/>
        <w:t>評、他評者，</w:t>
      </w:r>
      <w:r w:rsidRPr="003E6547">
        <w:rPr>
          <w:rFonts w:ascii="Arial" w:eastAsia="標楷體" w:hAnsi="Arial" w:cs="Arial" w:hint="eastAsia"/>
          <w:sz w:val="28"/>
          <w:szCs w:val="28"/>
        </w:rPr>
        <w:t>始由教育局授予</w:t>
      </w:r>
      <w:r>
        <w:rPr>
          <w:rFonts w:ascii="Arial" w:eastAsia="標楷體" w:hAnsi="Arial" w:cs="Arial" w:hint="eastAsia"/>
          <w:sz w:val="28"/>
          <w:szCs w:val="28"/>
        </w:rPr>
        <w:t>證書</w:t>
      </w:r>
      <w:r w:rsidRPr="003E6547">
        <w:rPr>
          <w:rFonts w:ascii="Arial" w:eastAsia="標楷體" w:hAnsi="Arial" w:cs="Arial" w:hint="eastAsia"/>
          <w:sz w:val="28"/>
          <w:szCs w:val="28"/>
        </w:rPr>
        <w:t>。</w:t>
      </w:r>
    </w:p>
    <w:p w:rsidR="00D758AC" w:rsidRPr="00F768D6" w:rsidRDefault="00F768D6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F768D6">
        <w:rPr>
          <w:rFonts w:ascii="標楷體" w:eastAsia="標楷體" w:hAnsi="標楷體" w:cs="Arial" w:hint="eastAsia"/>
          <w:b/>
          <w:sz w:val="28"/>
          <w:szCs w:val="28"/>
        </w:rPr>
        <w:t>注意事項</w:t>
      </w:r>
    </w:p>
    <w:p w:rsidR="00F768D6" w:rsidRPr="00F768D6" w:rsidRDefault="00F768D6" w:rsidP="0083672C">
      <w:pPr>
        <w:pStyle w:val="a3"/>
        <w:numPr>
          <w:ilvl w:val="0"/>
          <w:numId w:val="8"/>
        </w:numPr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F768D6">
        <w:rPr>
          <w:rFonts w:ascii="Arial" w:eastAsia="標楷體" w:hAnsi="Arial" w:cs="Arial" w:hint="eastAsia"/>
          <w:sz w:val="28"/>
          <w:szCs w:val="28"/>
        </w:rPr>
        <w:t>歡迎參與研習教師同仁搭乘大眾運輸工具蒞校，或自行開車停於本校停車場；本校交通路線如下：</w:t>
      </w:r>
    </w:p>
    <w:p w:rsidR="00F768D6" w:rsidRPr="00F768D6" w:rsidRDefault="00F768D6" w:rsidP="0083672C">
      <w:pPr>
        <w:numPr>
          <w:ilvl w:val="3"/>
          <w:numId w:val="7"/>
        </w:numPr>
        <w:tabs>
          <w:tab w:val="clear" w:pos="1920"/>
          <w:tab w:val="num" w:pos="1843"/>
        </w:tabs>
        <w:adjustRightInd w:val="0"/>
        <w:snapToGrid w:val="0"/>
        <w:spacing w:line="540" w:lineRule="exact"/>
        <w:ind w:left="1843" w:hanging="405"/>
        <w:rPr>
          <w:rFonts w:ascii="標楷體" w:eastAsia="標楷體" w:hAnsi="標楷體"/>
          <w:sz w:val="28"/>
        </w:rPr>
      </w:pPr>
      <w:r w:rsidRPr="00F768D6">
        <w:rPr>
          <w:rFonts w:ascii="標楷體" w:eastAsia="標楷體" w:hAnsi="標楷體"/>
          <w:sz w:val="28"/>
        </w:rPr>
        <w:t>捷運：淡水線明德站下車，往文林北路方向。</w:t>
      </w:r>
    </w:p>
    <w:p w:rsidR="00F768D6" w:rsidRPr="00F768D6" w:rsidRDefault="00F768D6" w:rsidP="0083672C">
      <w:pPr>
        <w:numPr>
          <w:ilvl w:val="3"/>
          <w:numId w:val="7"/>
        </w:numPr>
        <w:tabs>
          <w:tab w:val="clear" w:pos="1920"/>
          <w:tab w:val="num" w:pos="1843"/>
        </w:tabs>
        <w:adjustRightInd w:val="0"/>
        <w:snapToGrid w:val="0"/>
        <w:spacing w:line="540" w:lineRule="exact"/>
        <w:ind w:left="1843" w:hanging="405"/>
        <w:rPr>
          <w:rFonts w:ascii="標楷體" w:eastAsia="標楷體" w:hAnsi="標楷體"/>
          <w:sz w:val="28"/>
        </w:rPr>
      </w:pPr>
      <w:r w:rsidRPr="00F768D6">
        <w:rPr>
          <w:rFonts w:ascii="標楷體" w:eastAsia="標楷體" w:hAnsi="標楷體"/>
          <w:sz w:val="28"/>
        </w:rPr>
        <w:t>公車 (站名</w:t>
      </w:r>
      <w:r w:rsidRPr="00F768D6">
        <w:rPr>
          <w:rFonts w:ascii="標楷體" w:eastAsia="標楷體" w:hAnsi="標楷體" w:hint="eastAsia"/>
          <w:sz w:val="28"/>
        </w:rPr>
        <w:t>「</w:t>
      </w:r>
      <w:r w:rsidRPr="00F768D6">
        <w:rPr>
          <w:rFonts w:ascii="標楷體" w:eastAsia="標楷體" w:hAnsi="標楷體"/>
          <w:sz w:val="28"/>
        </w:rPr>
        <w:t>中正高中</w:t>
      </w:r>
      <w:r w:rsidRPr="00F768D6">
        <w:rPr>
          <w:rFonts w:ascii="標楷體" w:eastAsia="標楷體" w:hAnsi="標楷體" w:hint="eastAsia"/>
          <w:sz w:val="28"/>
        </w:rPr>
        <w:t>」</w:t>
      </w:r>
      <w:r w:rsidRPr="00F768D6">
        <w:rPr>
          <w:rFonts w:ascii="標楷體" w:eastAsia="標楷體" w:hAnsi="標楷體"/>
          <w:sz w:val="28"/>
        </w:rPr>
        <w:t>)：216、218、223、266正、266副、267正、277、290、302、308、5</w:t>
      </w:r>
      <w:r w:rsidR="009E55CD">
        <w:rPr>
          <w:rFonts w:ascii="標楷體" w:eastAsia="標楷體" w:hAnsi="標楷體" w:hint="eastAsia"/>
          <w:sz w:val="28"/>
        </w:rPr>
        <w:t>36</w:t>
      </w:r>
      <w:r w:rsidRPr="00F768D6">
        <w:rPr>
          <w:rFonts w:ascii="標楷體" w:eastAsia="標楷體" w:hAnsi="標楷體"/>
          <w:sz w:val="28"/>
        </w:rPr>
        <w:t>、508、601、</w:t>
      </w:r>
      <w:r w:rsidR="00DC2769">
        <w:rPr>
          <w:rFonts w:ascii="標楷體" w:eastAsia="標楷體" w:hAnsi="標楷體" w:hint="eastAsia"/>
          <w:sz w:val="28"/>
        </w:rPr>
        <w:t>紅19、</w:t>
      </w:r>
      <w:r w:rsidRPr="00F768D6">
        <w:rPr>
          <w:rFonts w:ascii="標楷體" w:eastAsia="標楷體" w:hAnsi="標楷體"/>
          <w:sz w:val="28"/>
        </w:rPr>
        <w:t>國光客運(基隆線)。</w:t>
      </w:r>
    </w:p>
    <w:p w:rsidR="00F768D6" w:rsidRPr="00F768D6" w:rsidRDefault="00F768D6" w:rsidP="0083672C">
      <w:pPr>
        <w:numPr>
          <w:ilvl w:val="3"/>
          <w:numId w:val="7"/>
        </w:numPr>
        <w:tabs>
          <w:tab w:val="clear" w:pos="1920"/>
          <w:tab w:val="num" w:pos="1843"/>
        </w:tabs>
        <w:adjustRightInd w:val="0"/>
        <w:snapToGrid w:val="0"/>
        <w:spacing w:line="540" w:lineRule="exact"/>
        <w:ind w:left="1843" w:hanging="405"/>
        <w:rPr>
          <w:rFonts w:ascii="標楷體" w:eastAsia="標楷體" w:hAnsi="標楷體"/>
          <w:sz w:val="28"/>
        </w:rPr>
      </w:pPr>
      <w:r w:rsidRPr="00F768D6">
        <w:rPr>
          <w:rFonts w:ascii="標楷體" w:eastAsia="標楷體" w:hAnsi="標楷體"/>
          <w:sz w:val="28"/>
        </w:rPr>
        <w:t>汽車：中山高速公路(重慶北路交流道下)往士林方向，再自行選擇下列二路徑</w:t>
      </w:r>
      <w:r w:rsidRPr="00F768D6">
        <w:rPr>
          <w:rFonts w:ascii="標楷體" w:eastAsia="標楷體" w:hAnsi="標楷體" w:hint="eastAsia"/>
          <w:sz w:val="28"/>
        </w:rPr>
        <w:t>：</w:t>
      </w:r>
    </w:p>
    <w:p w:rsidR="00F768D6" w:rsidRPr="00F768D6" w:rsidRDefault="00F768D6" w:rsidP="0083672C">
      <w:pPr>
        <w:numPr>
          <w:ilvl w:val="4"/>
          <w:numId w:val="7"/>
        </w:numPr>
        <w:tabs>
          <w:tab w:val="clear" w:pos="2400"/>
          <w:tab w:val="num" w:pos="2552"/>
        </w:tabs>
        <w:adjustRightInd w:val="0"/>
        <w:snapToGrid w:val="0"/>
        <w:spacing w:line="540" w:lineRule="exact"/>
        <w:ind w:hanging="482"/>
        <w:rPr>
          <w:rFonts w:ascii="標楷體" w:eastAsia="標楷體" w:hAnsi="標楷體"/>
          <w:sz w:val="28"/>
        </w:rPr>
      </w:pPr>
      <w:r w:rsidRPr="00F768D6">
        <w:rPr>
          <w:rFonts w:ascii="標楷體" w:eastAsia="標楷體" w:hAnsi="標楷體"/>
          <w:sz w:val="28"/>
        </w:rPr>
        <w:t>經百齡橋過橋後左轉承德路，再右轉文林北路</w:t>
      </w:r>
      <w:r w:rsidRPr="00F768D6">
        <w:rPr>
          <w:rFonts w:ascii="標楷體" w:eastAsia="標楷體" w:hAnsi="標楷體" w:hint="eastAsia"/>
          <w:sz w:val="28"/>
        </w:rPr>
        <w:t>；或</w:t>
      </w:r>
    </w:p>
    <w:p w:rsidR="00F768D6" w:rsidRPr="00F768D6" w:rsidRDefault="00F768D6" w:rsidP="0083672C">
      <w:pPr>
        <w:numPr>
          <w:ilvl w:val="4"/>
          <w:numId w:val="7"/>
        </w:numPr>
        <w:tabs>
          <w:tab w:val="clear" w:pos="2400"/>
          <w:tab w:val="num" w:pos="2552"/>
        </w:tabs>
        <w:adjustRightInd w:val="0"/>
        <w:snapToGrid w:val="0"/>
        <w:spacing w:line="540" w:lineRule="exact"/>
        <w:ind w:hanging="482"/>
        <w:rPr>
          <w:rFonts w:ascii="標楷體" w:eastAsia="標楷體" w:hAnsi="標楷體"/>
          <w:sz w:val="28"/>
        </w:rPr>
      </w:pPr>
      <w:r w:rsidRPr="00F768D6">
        <w:rPr>
          <w:rFonts w:ascii="標楷體" w:eastAsia="標楷體" w:hAnsi="標楷體"/>
          <w:sz w:val="28"/>
        </w:rPr>
        <w:t>直走中正路左轉文昌路</w:t>
      </w:r>
      <w:r w:rsidRPr="00F768D6">
        <w:rPr>
          <w:rFonts w:ascii="標楷體" w:eastAsia="標楷體" w:hAnsi="標楷體" w:hint="eastAsia"/>
          <w:sz w:val="28"/>
        </w:rPr>
        <w:t>，</w:t>
      </w:r>
      <w:proofErr w:type="gramStart"/>
      <w:r w:rsidRPr="00F768D6">
        <w:rPr>
          <w:rFonts w:ascii="標楷體" w:eastAsia="標楷體" w:hAnsi="標楷體"/>
          <w:sz w:val="28"/>
        </w:rPr>
        <w:t>經文昌橋過橋</w:t>
      </w:r>
      <w:proofErr w:type="gramEnd"/>
      <w:r w:rsidRPr="00F768D6">
        <w:rPr>
          <w:rFonts w:ascii="標楷體" w:eastAsia="標楷體" w:hAnsi="標楷體"/>
          <w:sz w:val="28"/>
        </w:rPr>
        <w:t>後左轉文林北路。</w:t>
      </w:r>
    </w:p>
    <w:p w:rsidR="00F768D6" w:rsidRPr="0083672C" w:rsidRDefault="00F768D6" w:rsidP="0083672C">
      <w:pPr>
        <w:pStyle w:val="a3"/>
        <w:numPr>
          <w:ilvl w:val="0"/>
          <w:numId w:val="8"/>
        </w:numPr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F768D6">
        <w:rPr>
          <w:rFonts w:ascii="標楷體" w:eastAsia="標楷體" w:hAnsi="標楷體" w:hint="eastAsia"/>
          <w:sz w:val="28"/>
        </w:rPr>
        <w:t>為響應環保，請自備</w:t>
      </w:r>
      <w:r>
        <w:rPr>
          <w:rFonts w:ascii="標楷體" w:eastAsia="標楷體" w:hAnsi="標楷體" w:hint="eastAsia"/>
          <w:sz w:val="28"/>
        </w:rPr>
        <w:t>餐具與</w:t>
      </w:r>
      <w:r w:rsidRPr="00F768D6">
        <w:rPr>
          <w:rFonts w:ascii="標楷體" w:eastAsia="標楷體" w:hAnsi="標楷體" w:hint="eastAsia"/>
          <w:sz w:val="28"/>
        </w:rPr>
        <w:t>水杯。</w:t>
      </w:r>
    </w:p>
    <w:p w:rsidR="0083672C" w:rsidRPr="00F768D6" w:rsidRDefault="0083672C" w:rsidP="0083672C">
      <w:pPr>
        <w:pStyle w:val="a3"/>
        <w:adjustRightInd w:val="0"/>
        <w:snapToGrid w:val="0"/>
        <w:spacing w:line="540" w:lineRule="exact"/>
        <w:ind w:left="1335"/>
        <w:jc w:val="both"/>
        <w:rPr>
          <w:rFonts w:ascii="Arial" w:eastAsia="標楷體" w:hAnsi="Arial" w:cs="Arial"/>
          <w:sz w:val="28"/>
          <w:szCs w:val="28"/>
        </w:rPr>
      </w:pPr>
    </w:p>
    <w:p w:rsidR="00FE56F5" w:rsidRPr="00077E01" w:rsidRDefault="00FE56F5" w:rsidP="0083672C">
      <w:pPr>
        <w:pStyle w:val="a3"/>
        <w:numPr>
          <w:ilvl w:val="0"/>
          <w:numId w:val="1"/>
        </w:numPr>
        <w:adjustRightInd w:val="0"/>
        <w:snapToGrid w:val="0"/>
        <w:spacing w:line="540" w:lineRule="exact"/>
        <w:jc w:val="both"/>
        <w:rPr>
          <w:rFonts w:ascii="Arial" w:eastAsia="標楷體" w:hAnsi="Arial" w:cs="Arial"/>
          <w:sz w:val="28"/>
          <w:szCs w:val="28"/>
        </w:rPr>
      </w:pPr>
      <w:r w:rsidRPr="00077E01">
        <w:rPr>
          <w:rFonts w:ascii="Arial" w:eastAsia="標楷體" w:hAnsi="Arial" w:cs="Arial"/>
          <w:b/>
          <w:sz w:val="28"/>
          <w:szCs w:val="28"/>
        </w:rPr>
        <w:t>本研習計畫經呈請教育局核可後實施，修正時亦同。</w:t>
      </w:r>
    </w:p>
    <w:p w:rsidR="001871F6" w:rsidRDefault="001871F6" w:rsidP="0083672C">
      <w:pPr>
        <w:adjustRightInd w:val="0"/>
        <w:snapToGrid w:val="0"/>
        <w:spacing w:line="620" w:lineRule="exact"/>
      </w:pPr>
    </w:p>
    <w:sectPr w:rsidR="001871F6" w:rsidSect="00FE56F5">
      <w:footerReference w:type="even" r:id="rId8"/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CA" w:rsidRDefault="00E723CA">
      <w:r>
        <w:separator/>
      </w:r>
    </w:p>
  </w:endnote>
  <w:endnote w:type="continuationSeparator" w:id="0">
    <w:p w:rsidR="00E723CA" w:rsidRDefault="00E72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75" w:rsidRDefault="000373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8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0875">
      <w:rPr>
        <w:rStyle w:val="a5"/>
        <w:noProof/>
      </w:rPr>
      <w:t>2</w:t>
    </w:r>
    <w:r>
      <w:rPr>
        <w:rStyle w:val="a5"/>
      </w:rPr>
      <w:fldChar w:fldCharType="end"/>
    </w:r>
  </w:p>
  <w:p w:rsidR="004F0875" w:rsidRDefault="004F08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75" w:rsidRDefault="000373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8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6548">
      <w:rPr>
        <w:rStyle w:val="a5"/>
        <w:noProof/>
      </w:rPr>
      <w:t>1</w:t>
    </w:r>
    <w:r>
      <w:rPr>
        <w:rStyle w:val="a5"/>
      </w:rPr>
      <w:fldChar w:fldCharType="end"/>
    </w:r>
  </w:p>
  <w:p w:rsidR="004F0875" w:rsidRDefault="004F08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CA" w:rsidRDefault="00E723CA">
      <w:r>
        <w:separator/>
      </w:r>
    </w:p>
  </w:footnote>
  <w:footnote w:type="continuationSeparator" w:id="0">
    <w:p w:rsidR="00E723CA" w:rsidRDefault="00E72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6E5"/>
    <w:multiLevelType w:val="hybridMultilevel"/>
    <w:tmpl w:val="546C2E54"/>
    <w:lvl w:ilvl="0" w:tplc="59EAE2F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2B56C3"/>
    <w:multiLevelType w:val="hybridMultilevel"/>
    <w:tmpl w:val="D59EA02E"/>
    <w:lvl w:ilvl="0" w:tplc="6C569D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3E395B"/>
    <w:multiLevelType w:val="hybridMultilevel"/>
    <w:tmpl w:val="A726D750"/>
    <w:lvl w:ilvl="0" w:tplc="4268DEC4">
      <w:start w:val="1"/>
      <w:numFmt w:val="taiwaneseCountingThousand"/>
      <w:lvlText w:val="(%1)"/>
      <w:lvlJc w:val="left"/>
      <w:pPr>
        <w:ind w:left="112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</w:lvl>
  </w:abstractNum>
  <w:abstractNum w:abstractNumId="3">
    <w:nsid w:val="3D9B306B"/>
    <w:multiLevelType w:val="hybridMultilevel"/>
    <w:tmpl w:val="6CA0BA5C"/>
    <w:lvl w:ilvl="0" w:tplc="BF34B4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B04B55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8480A97E">
      <w:start w:val="1"/>
      <w:numFmt w:val="decimal"/>
      <w:lvlText w:val="(%5) 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361025"/>
    <w:multiLevelType w:val="hybridMultilevel"/>
    <w:tmpl w:val="E69C7128"/>
    <w:lvl w:ilvl="0" w:tplc="4C3CE83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71F750A9"/>
    <w:multiLevelType w:val="hybridMultilevel"/>
    <w:tmpl w:val="6C8A5B7C"/>
    <w:lvl w:ilvl="0" w:tplc="0900C3F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287CA1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73E204DC"/>
    <w:multiLevelType w:val="hybridMultilevel"/>
    <w:tmpl w:val="5972C782"/>
    <w:lvl w:ilvl="0" w:tplc="88407E5A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287CA1F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7BD90F9F"/>
    <w:multiLevelType w:val="hybridMultilevel"/>
    <w:tmpl w:val="D87A7A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881083"/>
    <w:multiLevelType w:val="hybridMultilevel"/>
    <w:tmpl w:val="B1CEB796"/>
    <w:lvl w:ilvl="0" w:tplc="59EAE2F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664B4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9AEFD8">
      <w:start w:val="1"/>
      <w:numFmt w:val="decimal"/>
      <w:lvlText w:val="%5、"/>
      <w:lvlJc w:val="left"/>
      <w:pPr>
        <w:ind w:left="2640" w:hanging="720"/>
      </w:pPr>
      <w:rPr>
        <w:rFonts w:ascii="標楷體" w:hAnsi="標楷體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DA57FBA"/>
    <w:multiLevelType w:val="hybridMultilevel"/>
    <w:tmpl w:val="C51EB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F5"/>
    <w:rsid w:val="00011B19"/>
    <w:rsid w:val="00013159"/>
    <w:rsid w:val="0003019D"/>
    <w:rsid w:val="00030D05"/>
    <w:rsid w:val="0003735E"/>
    <w:rsid w:val="00055F58"/>
    <w:rsid w:val="000749AB"/>
    <w:rsid w:val="00077E01"/>
    <w:rsid w:val="0008067C"/>
    <w:rsid w:val="00081036"/>
    <w:rsid w:val="00081553"/>
    <w:rsid w:val="00084F4A"/>
    <w:rsid w:val="00087698"/>
    <w:rsid w:val="000B0FCE"/>
    <w:rsid w:val="000B3930"/>
    <w:rsid w:val="000D0FA5"/>
    <w:rsid w:val="000D6AA6"/>
    <w:rsid w:val="000E29CE"/>
    <w:rsid w:val="000E2CD8"/>
    <w:rsid w:val="000F1F6D"/>
    <w:rsid w:val="001033EE"/>
    <w:rsid w:val="00110AB5"/>
    <w:rsid w:val="001321B3"/>
    <w:rsid w:val="0013492F"/>
    <w:rsid w:val="00150401"/>
    <w:rsid w:val="0016039F"/>
    <w:rsid w:val="00161AF8"/>
    <w:rsid w:val="00184E43"/>
    <w:rsid w:val="00185652"/>
    <w:rsid w:val="001871F6"/>
    <w:rsid w:val="001960C9"/>
    <w:rsid w:val="001B74B8"/>
    <w:rsid w:val="001C06CC"/>
    <w:rsid w:val="001C161C"/>
    <w:rsid w:val="001D0DD3"/>
    <w:rsid w:val="001D3205"/>
    <w:rsid w:val="001E0892"/>
    <w:rsid w:val="001E1068"/>
    <w:rsid w:val="001E37A1"/>
    <w:rsid w:val="001E3826"/>
    <w:rsid w:val="001E66B5"/>
    <w:rsid w:val="001F24E7"/>
    <w:rsid w:val="0023095A"/>
    <w:rsid w:val="00261BD1"/>
    <w:rsid w:val="002649C1"/>
    <w:rsid w:val="00272959"/>
    <w:rsid w:val="002768B1"/>
    <w:rsid w:val="0028659D"/>
    <w:rsid w:val="002879C9"/>
    <w:rsid w:val="002A5CDD"/>
    <w:rsid w:val="002D0D60"/>
    <w:rsid w:val="002D2FB9"/>
    <w:rsid w:val="002E08C1"/>
    <w:rsid w:val="00307FF5"/>
    <w:rsid w:val="00332451"/>
    <w:rsid w:val="00337B7F"/>
    <w:rsid w:val="00340EC2"/>
    <w:rsid w:val="00352EDC"/>
    <w:rsid w:val="003532B8"/>
    <w:rsid w:val="00366E38"/>
    <w:rsid w:val="003708B4"/>
    <w:rsid w:val="0037709F"/>
    <w:rsid w:val="00395D73"/>
    <w:rsid w:val="00396428"/>
    <w:rsid w:val="003A014E"/>
    <w:rsid w:val="003A7B75"/>
    <w:rsid w:val="003B53E7"/>
    <w:rsid w:val="003C130B"/>
    <w:rsid w:val="003C33F2"/>
    <w:rsid w:val="003D0EBF"/>
    <w:rsid w:val="003D195A"/>
    <w:rsid w:val="003E5C8E"/>
    <w:rsid w:val="003F26DC"/>
    <w:rsid w:val="00400989"/>
    <w:rsid w:val="00404BB5"/>
    <w:rsid w:val="004167A8"/>
    <w:rsid w:val="00425E9D"/>
    <w:rsid w:val="00461BE2"/>
    <w:rsid w:val="0046634A"/>
    <w:rsid w:val="0047085E"/>
    <w:rsid w:val="00477804"/>
    <w:rsid w:val="00480D9C"/>
    <w:rsid w:val="004A410B"/>
    <w:rsid w:val="004A478B"/>
    <w:rsid w:val="004A5667"/>
    <w:rsid w:val="004B0F13"/>
    <w:rsid w:val="004B1083"/>
    <w:rsid w:val="004C3A2C"/>
    <w:rsid w:val="004E1E4D"/>
    <w:rsid w:val="004F0875"/>
    <w:rsid w:val="004F3C37"/>
    <w:rsid w:val="004F6FA4"/>
    <w:rsid w:val="005056C9"/>
    <w:rsid w:val="00560F8C"/>
    <w:rsid w:val="00570C61"/>
    <w:rsid w:val="00577ABB"/>
    <w:rsid w:val="0059780E"/>
    <w:rsid w:val="005A2313"/>
    <w:rsid w:val="005A3096"/>
    <w:rsid w:val="005B1A54"/>
    <w:rsid w:val="005B45E7"/>
    <w:rsid w:val="005C2A88"/>
    <w:rsid w:val="005C379F"/>
    <w:rsid w:val="005D2D5B"/>
    <w:rsid w:val="005D3BD2"/>
    <w:rsid w:val="005D5BD4"/>
    <w:rsid w:val="005D62AC"/>
    <w:rsid w:val="005D73FC"/>
    <w:rsid w:val="0060141F"/>
    <w:rsid w:val="00607BCB"/>
    <w:rsid w:val="006122FA"/>
    <w:rsid w:val="00626A42"/>
    <w:rsid w:val="00630E8C"/>
    <w:rsid w:val="00644526"/>
    <w:rsid w:val="00647EA3"/>
    <w:rsid w:val="0065396F"/>
    <w:rsid w:val="006607A7"/>
    <w:rsid w:val="00663E8B"/>
    <w:rsid w:val="00690129"/>
    <w:rsid w:val="006A4062"/>
    <w:rsid w:val="006B6548"/>
    <w:rsid w:val="006C6B73"/>
    <w:rsid w:val="006E0AF0"/>
    <w:rsid w:val="006F3901"/>
    <w:rsid w:val="006F5314"/>
    <w:rsid w:val="007046B4"/>
    <w:rsid w:val="0072206B"/>
    <w:rsid w:val="00722749"/>
    <w:rsid w:val="0072316D"/>
    <w:rsid w:val="0073256A"/>
    <w:rsid w:val="007507F8"/>
    <w:rsid w:val="0075385C"/>
    <w:rsid w:val="00765777"/>
    <w:rsid w:val="00765BC4"/>
    <w:rsid w:val="007660C6"/>
    <w:rsid w:val="00782CEB"/>
    <w:rsid w:val="00790A5D"/>
    <w:rsid w:val="00792E3A"/>
    <w:rsid w:val="00793B98"/>
    <w:rsid w:val="00794741"/>
    <w:rsid w:val="00796287"/>
    <w:rsid w:val="007C50FD"/>
    <w:rsid w:val="007D6F2C"/>
    <w:rsid w:val="007E0C47"/>
    <w:rsid w:val="007F06B7"/>
    <w:rsid w:val="007F09F5"/>
    <w:rsid w:val="007F5A36"/>
    <w:rsid w:val="00802DCF"/>
    <w:rsid w:val="0082740D"/>
    <w:rsid w:val="008361A5"/>
    <w:rsid w:val="0083672C"/>
    <w:rsid w:val="0085798B"/>
    <w:rsid w:val="008602ED"/>
    <w:rsid w:val="0088095F"/>
    <w:rsid w:val="008839E6"/>
    <w:rsid w:val="008840BF"/>
    <w:rsid w:val="00884138"/>
    <w:rsid w:val="00885A7A"/>
    <w:rsid w:val="00885AC6"/>
    <w:rsid w:val="008B14BA"/>
    <w:rsid w:val="008B3C12"/>
    <w:rsid w:val="008C545A"/>
    <w:rsid w:val="008C5FAA"/>
    <w:rsid w:val="008D2949"/>
    <w:rsid w:val="008E08F2"/>
    <w:rsid w:val="008E2414"/>
    <w:rsid w:val="008F0D7B"/>
    <w:rsid w:val="008F17AE"/>
    <w:rsid w:val="00906BB6"/>
    <w:rsid w:val="00912DB1"/>
    <w:rsid w:val="00914A6C"/>
    <w:rsid w:val="00920902"/>
    <w:rsid w:val="00922220"/>
    <w:rsid w:val="00923944"/>
    <w:rsid w:val="009438B9"/>
    <w:rsid w:val="00963FAA"/>
    <w:rsid w:val="009711BB"/>
    <w:rsid w:val="009A36AD"/>
    <w:rsid w:val="009B0DD8"/>
    <w:rsid w:val="009B2319"/>
    <w:rsid w:val="009B580F"/>
    <w:rsid w:val="009B6F1E"/>
    <w:rsid w:val="009B7B00"/>
    <w:rsid w:val="009D0AF3"/>
    <w:rsid w:val="009D5E62"/>
    <w:rsid w:val="009E434F"/>
    <w:rsid w:val="009E55CD"/>
    <w:rsid w:val="009E6764"/>
    <w:rsid w:val="009F1868"/>
    <w:rsid w:val="009F3D6F"/>
    <w:rsid w:val="009F5198"/>
    <w:rsid w:val="00A14F6B"/>
    <w:rsid w:val="00A24C32"/>
    <w:rsid w:val="00A269B2"/>
    <w:rsid w:val="00A35778"/>
    <w:rsid w:val="00A40723"/>
    <w:rsid w:val="00A40999"/>
    <w:rsid w:val="00A5341C"/>
    <w:rsid w:val="00A57840"/>
    <w:rsid w:val="00A7068E"/>
    <w:rsid w:val="00A72ABF"/>
    <w:rsid w:val="00A7500D"/>
    <w:rsid w:val="00A76AC0"/>
    <w:rsid w:val="00A77935"/>
    <w:rsid w:val="00A83B47"/>
    <w:rsid w:val="00A9743B"/>
    <w:rsid w:val="00A97CE8"/>
    <w:rsid w:val="00AA2641"/>
    <w:rsid w:val="00AB1193"/>
    <w:rsid w:val="00AD2ACC"/>
    <w:rsid w:val="00AE462B"/>
    <w:rsid w:val="00AF0435"/>
    <w:rsid w:val="00B019E1"/>
    <w:rsid w:val="00B0203C"/>
    <w:rsid w:val="00B05519"/>
    <w:rsid w:val="00B161CD"/>
    <w:rsid w:val="00B22576"/>
    <w:rsid w:val="00B3080B"/>
    <w:rsid w:val="00B31CEA"/>
    <w:rsid w:val="00B32039"/>
    <w:rsid w:val="00B36654"/>
    <w:rsid w:val="00B44148"/>
    <w:rsid w:val="00B45E8C"/>
    <w:rsid w:val="00B604CC"/>
    <w:rsid w:val="00B64C5A"/>
    <w:rsid w:val="00B67A63"/>
    <w:rsid w:val="00B75886"/>
    <w:rsid w:val="00B81E2F"/>
    <w:rsid w:val="00B92759"/>
    <w:rsid w:val="00B95B44"/>
    <w:rsid w:val="00B97B23"/>
    <w:rsid w:val="00BA2704"/>
    <w:rsid w:val="00BB0237"/>
    <w:rsid w:val="00BB4CBE"/>
    <w:rsid w:val="00BD62CA"/>
    <w:rsid w:val="00BE057A"/>
    <w:rsid w:val="00BF5529"/>
    <w:rsid w:val="00BF5C78"/>
    <w:rsid w:val="00C030F4"/>
    <w:rsid w:val="00C10544"/>
    <w:rsid w:val="00C152DC"/>
    <w:rsid w:val="00C25E15"/>
    <w:rsid w:val="00C3779D"/>
    <w:rsid w:val="00C71297"/>
    <w:rsid w:val="00C74B9A"/>
    <w:rsid w:val="00CA113E"/>
    <w:rsid w:val="00CA17B4"/>
    <w:rsid w:val="00CA3214"/>
    <w:rsid w:val="00CA4D85"/>
    <w:rsid w:val="00CB570A"/>
    <w:rsid w:val="00CC6DEC"/>
    <w:rsid w:val="00CF0429"/>
    <w:rsid w:val="00CF0994"/>
    <w:rsid w:val="00CF3E52"/>
    <w:rsid w:val="00D34521"/>
    <w:rsid w:val="00D43DF0"/>
    <w:rsid w:val="00D502AF"/>
    <w:rsid w:val="00D758AC"/>
    <w:rsid w:val="00D77673"/>
    <w:rsid w:val="00D87BD0"/>
    <w:rsid w:val="00D965CA"/>
    <w:rsid w:val="00DB1447"/>
    <w:rsid w:val="00DB36C9"/>
    <w:rsid w:val="00DC0934"/>
    <w:rsid w:val="00DC2769"/>
    <w:rsid w:val="00DC2A50"/>
    <w:rsid w:val="00DC3577"/>
    <w:rsid w:val="00DC791C"/>
    <w:rsid w:val="00DD1B55"/>
    <w:rsid w:val="00DD73A5"/>
    <w:rsid w:val="00E02E79"/>
    <w:rsid w:val="00E179D2"/>
    <w:rsid w:val="00E27806"/>
    <w:rsid w:val="00E427BF"/>
    <w:rsid w:val="00E55AFF"/>
    <w:rsid w:val="00E637CF"/>
    <w:rsid w:val="00E723CA"/>
    <w:rsid w:val="00E7343B"/>
    <w:rsid w:val="00E87CC3"/>
    <w:rsid w:val="00E9368A"/>
    <w:rsid w:val="00E9533B"/>
    <w:rsid w:val="00EA36EF"/>
    <w:rsid w:val="00EA4AC2"/>
    <w:rsid w:val="00EC04B6"/>
    <w:rsid w:val="00ED686D"/>
    <w:rsid w:val="00EE006C"/>
    <w:rsid w:val="00EE070B"/>
    <w:rsid w:val="00EE3615"/>
    <w:rsid w:val="00EF5CEF"/>
    <w:rsid w:val="00F021C0"/>
    <w:rsid w:val="00F05375"/>
    <w:rsid w:val="00F12EAA"/>
    <w:rsid w:val="00F1692A"/>
    <w:rsid w:val="00F23B8B"/>
    <w:rsid w:val="00F25061"/>
    <w:rsid w:val="00F263C9"/>
    <w:rsid w:val="00F337C2"/>
    <w:rsid w:val="00F37133"/>
    <w:rsid w:val="00F4622C"/>
    <w:rsid w:val="00F60657"/>
    <w:rsid w:val="00F701C9"/>
    <w:rsid w:val="00F768D6"/>
    <w:rsid w:val="00F90272"/>
    <w:rsid w:val="00F936E8"/>
    <w:rsid w:val="00FA16B3"/>
    <w:rsid w:val="00FA3835"/>
    <w:rsid w:val="00FB0261"/>
    <w:rsid w:val="00FB31D5"/>
    <w:rsid w:val="00FC26A7"/>
    <w:rsid w:val="00FD4D04"/>
    <w:rsid w:val="00FD662C"/>
    <w:rsid w:val="00FE4795"/>
    <w:rsid w:val="00FE56F5"/>
    <w:rsid w:val="00FF29F3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E56F5"/>
  </w:style>
  <w:style w:type="paragraph" w:styleId="a4">
    <w:name w:val="footer"/>
    <w:basedOn w:val="a"/>
    <w:rsid w:val="00FE5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E56F5"/>
  </w:style>
  <w:style w:type="paragraph" w:styleId="a6">
    <w:name w:val="header"/>
    <w:basedOn w:val="a"/>
    <w:link w:val="a7"/>
    <w:rsid w:val="007325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3256A"/>
    <w:rPr>
      <w:kern w:val="2"/>
    </w:rPr>
  </w:style>
  <w:style w:type="character" w:styleId="a8">
    <w:name w:val="Hyperlink"/>
    <w:basedOn w:val="a0"/>
    <w:rsid w:val="00B05519"/>
    <w:rPr>
      <w:color w:val="0000FF"/>
      <w:u w:val="single"/>
    </w:rPr>
  </w:style>
  <w:style w:type="character" w:styleId="a9">
    <w:name w:val="FollowedHyperlink"/>
    <w:basedOn w:val="a0"/>
    <w:rsid w:val="002D0D6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c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CCSH</cp:lastModifiedBy>
  <cp:revision>4</cp:revision>
  <cp:lastPrinted>2010-09-14T01:04:00Z</cp:lastPrinted>
  <dcterms:created xsi:type="dcterms:W3CDTF">2011-09-22T08:30:00Z</dcterms:created>
  <dcterms:modified xsi:type="dcterms:W3CDTF">2011-09-28T09:05:00Z</dcterms:modified>
</cp:coreProperties>
</file>